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1CF2" w:rsidRDefault="00CD1CF2">
      <w:pPr>
        <w:jc w:val="left"/>
        <w:rPr>
          <w:rFonts w:ascii="ＭＳ ゴシック" w:eastAsia="ＭＳ ゴシック" w:hAnsi="ＭＳ ゴシック"/>
          <w:sz w:val="48"/>
        </w:rPr>
      </w:pPr>
    </w:p>
    <w:p w:rsidR="00CD1CF2" w:rsidRDefault="00DC3311">
      <w:pPr>
        <w:jc w:val="center"/>
        <w:rPr>
          <w:rFonts w:ascii="ＭＳ ゴシック" w:eastAsia="ＭＳ ゴシック" w:hAnsi="ＭＳ ゴシック"/>
          <w:sz w:val="48"/>
        </w:rPr>
      </w:pPr>
      <w:r>
        <w:rPr>
          <w:rFonts w:ascii="ＭＳ ゴシック" w:eastAsia="ＭＳ ゴシック" w:hAnsi="ＭＳ ゴシック" w:hint="eastAsia"/>
          <w:sz w:val="48"/>
        </w:rPr>
        <w:t>「簡易な施工計画」作成の注意点</w:t>
      </w:r>
    </w:p>
    <w:p w:rsidR="00CD1CF2" w:rsidRDefault="00CD1CF2">
      <w:pPr>
        <w:jc w:val="left"/>
        <w:rPr>
          <w:sz w:val="28"/>
        </w:rPr>
      </w:pPr>
    </w:p>
    <w:p w:rsidR="00CD1CF2" w:rsidRDefault="00DC3311">
      <w:pPr>
        <w:jc w:val="left"/>
        <w:rPr>
          <w:sz w:val="28"/>
        </w:rPr>
      </w:pPr>
      <w:r>
        <w:rPr>
          <w:rFonts w:hint="eastAsia"/>
          <w:sz w:val="28"/>
        </w:rPr>
        <w:t xml:space="preserve">　総務省が進める「新たな自治体情報セキュリティ対策の抜本的強化」により、徳島県電子入札システムでは、平成２９年７月１日より一太郎ファイルの取扱いができなくなりました。</w:t>
      </w:r>
    </w:p>
    <w:p w:rsidR="00CD1CF2" w:rsidRDefault="00DC3311">
      <w:pPr>
        <w:ind w:firstLineChars="100" w:firstLine="280"/>
        <w:jc w:val="left"/>
        <w:rPr>
          <w:sz w:val="28"/>
        </w:rPr>
      </w:pPr>
      <w:r>
        <w:rPr>
          <w:rFonts w:hint="eastAsia"/>
          <w:sz w:val="28"/>
        </w:rPr>
        <w:t>このため、総合評価（簡易な施工計画）申請書（様式２）の標準様式をワードファイルに変更しています。</w:t>
      </w:r>
    </w:p>
    <w:p w:rsidR="00CD1CF2" w:rsidRDefault="00DC3311">
      <w:pPr>
        <w:overflowPunct w:val="0"/>
        <w:textAlignment w:val="baseline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 xml:space="preserve">　平成２９年７月１日以降に簡易な施工計画を「一太郎」で作成して申請する場合は，</w:t>
      </w:r>
      <w:r>
        <w:rPr>
          <w:rFonts w:ascii="ＭＳ ゴシック" w:eastAsia="ＭＳ ゴシック" w:hAnsi="ＭＳ ゴシック" w:hint="eastAsia"/>
          <w:color w:val="FF0000"/>
          <w:kern w:val="0"/>
          <w:sz w:val="28"/>
        </w:rPr>
        <w:t>ＰＤＦ形式に変換</w:t>
      </w:r>
      <w:r>
        <w:rPr>
          <w:rFonts w:hint="eastAsia"/>
          <w:color w:val="000000"/>
          <w:kern w:val="0"/>
          <w:sz w:val="28"/>
        </w:rPr>
        <w:t>して申請してください。</w:t>
      </w:r>
    </w:p>
    <w:p w:rsidR="00CD1CF2" w:rsidRDefault="00DC3311">
      <w:pPr>
        <w:jc w:val="left"/>
        <w:rPr>
          <w:sz w:val="28"/>
        </w:rPr>
      </w:pPr>
      <w:r>
        <w:rPr>
          <w:rFonts w:hint="eastAsia"/>
          <w:sz w:val="28"/>
        </w:rPr>
        <w:t xml:space="preserve">　なお、</w:t>
      </w:r>
      <w:r>
        <w:rPr>
          <w:rFonts w:hint="eastAsia"/>
          <w:color w:val="000000"/>
          <w:kern w:val="0"/>
          <w:sz w:val="28"/>
        </w:rPr>
        <w:t>簡易な施工計画をワードファイルで作成した場合も、</w:t>
      </w:r>
      <w:r>
        <w:rPr>
          <w:rFonts w:hint="eastAsia"/>
          <w:sz w:val="28"/>
        </w:rPr>
        <w:t>なるべく</w:t>
      </w:r>
      <w:r>
        <w:rPr>
          <w:rFonts w:ascii="ＭＳ ゴシック" w:eastAsia="ＭＳ ゴシック" w:hAnsi="ＭＳ ゴシック" w:hint="eastAsia"/>
          <w:color w:val="FF0000"/>
          <w:sz w:val="28"/>
        </w:rPr>
        <w:t>ＰＤＦ形式にて提出</w:t>
      </w:r>
      <w:r>
        <w:rPr>
          <w:rFonts w:hint="eastAsia"/>
          <w:sz w:val="28"/>
        </w:rPr>
        <w:t>するようにしてください。</w:t>
      </w:r>
    </w:p>
    <w:p w:rsidR="00CD1CF2" w:rsidRDefault="00CD1CF2">
      <w:pPr>
        <w:jc w:val="left"/>
        <w:rPr>
          <w:sz w:val="28"/>
        </w:rPr>
      </w:pPr>
    </w:p>
    <w:p w:rsidR="00CD1CF2" w:rsidRDefault="00CD1CF2">
      <w:pPr>
        <w:jc w:val="left"/>
        <w:rPr>
          <w:sz w:val="28"/>
          <w:u w:val="single"/>
        </w:rPr>
      </w:pPr>
    </w:p>
    <w:p w:rsidR="00CD1CF2" w:rsidRDefault="00DC3311">
      <w:pPr>
        <w:ind w:leftChars="135" w:left="283"/>
        <w:rPr>
          <w:u w:val="single"/>
        </w:rPr>
      </w:pPr>
      <w:r>
        <w:rPr>
          <w:u w:val="single"/>
        </w:rPr>
        <w:br w:type="page"/>
      </w:r>
      <w:r>
        <w:rPr>
          <w:rFonts w:hint="eastAsia"/>
          <w:u w:val="single"/>
        </w:rPr>
        <w:lastRenderedPageBreak/>
        <w:t xml:space="preserve">商号又は名称：　　　　　　　　　　　　　　　　　　　　　　　　　　　　　　　　　　　　　　</w:t>
      </w:r>
    </w:p>
    <w:p w:rsidR="00CD1CF2" w:rsidRDefault="00DC3311">
      <w:pPr>
        <w:jc w:val="center"/>
        <w:rPr>
          <w:rFonts w:ascii="ＭＳ ゴシック" w:eastAsia="ＭＳ ゴシック" w:hAnsi="ＭＳ ゴシック"/>
          <w:sz w:val="30"/>
        </w:rPr>
      </w:pPr>
      <w:r>
        <w:rPr>
          <w:rFonts w:ascii="ＭＳ ゴシック" w:eastAsia="ＭＳ ゴシック" w:hAnsi="ＭＳ ゴシック" w:hint="eastAsia"/>
          <w:sz w:val="30"/>
        </w:rPr>
        <w:t>簡　易　な　施　工　計　画</w:t>
      </w:r>
    </w:p>
    <w:p w:rsidR="00CD1CF2" w:rsidRDefault="00CD1CF2">
      <w:pPr>
        <w:overflowPunct w:val="0"/>
        <w:spacing w:line="80" w:lineRule="exact"/>
        <w:textAlignment w:val="baseline"/>
        <w:rPr>
          <w:color w:val="0000FF"/>
          <w:kern w:val="0"/>
        </w:rPr>
      </w:pPr>
    </w:p>
    <w:p w:rsidR="00CD1CF2" w:rsidRDefault="00DC3311">
      <w:pPr>
        <w:overflowPunct w:val="0"/>
        <w:ind w:firstLineChars="100" w:firstLine="210"/>
        <w:textAlignment w:val="baseline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次の工事について、この申請書の内容と同等又は同等以上の施工を行うことを誓約し、申請します。</w:t>
      </w:r>
    </w:p>
    <w:p w:rsidR="00CD1CF2" w:rsidRDefault="00CD1CF2">
      <w:pPr>
        <w:overflowPunct w:val="0"/>
        <w:spacing w:line="80" w:lineRule="exact"/>
        <w:textAlignment w:val="baseline"/>
        <w:rPr>
          <w:color w:val="000000"/>
          <w:kern w:val="0"/>
        </w:rPr>
      </w:pPr>
    </w:p>
    <w:p w:rsidR="00CD1CF2" w:rsidRDefault="00DC3311">
      <w:pPr>
        <w:overflowPunct w:val="0"/>
        <w:spacing w:line="200" w:lineRule="exact"/>
        <w:textAlignment w:val="baseline"/>
        <w:rPr>
          <w:color w:val="000000"/>
          <w:kern w:val="0"/>
          <w:sz w:val="22"/>
        </w:rPr>
      </w:pPr>
      <w:r>
        <w:rPr>
          <w:rFonts w:hint="eastAsia"/>
          <w:color w:val="000000"/>
          <w:kern w:val="0"/>
        </w:rPr>
        <w:t xml:space="preserve">　工　　事　　名</w:t>
      </w:r>
      <w:r>
        <w:rPr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>：</w:t>
      </w:r>
      <w:bookmarkStart w:id="0" w:name="_Hlk168512645"/>
      <w:r>
        <w:rPr>
          <w:rFonts w:hint="eastAsia"/>
          <w:sz w:val="22"/>
        </w:rPr>
        <w:t>徳島小松島港赤石地区整備事業</w:t>
      </w:r>
      <w:bookmarkEnd w:id="0"/>
      <w:r>
        <w:rPr>
          <w:rFonts w:hint="eastAsia"/>
          <w:sz w:val="22"/>
        </w:rPr>
        <w:t>徳島小松島港荷役機械整備工事</w:t>
      </w:r>
    </w:p>
    <w:p w:rsidR="00CD1CF2" w:rsidRDefault="00CD1CF2">
      <w:pPr>
        <w:overflowPunct w:val="0"/>
        <w:spacing w:line="80" w:lineRule="exact"/>
        <w:jc w:val="left"/>
        <w:textAlignment w:val="baseline"/>
        <w:rPr>
          <w:color w:val="000000"/>
          <w:kern w:val="0"/>
        </w:rPr>
      </w:pP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4"/>
        <w:gridCol w:w="7615"/>
      </w:tblGrid>
      <w:tr w:rsidR="00CD1CF2">
        <w:trPr>
          <w:trHeight w:val="469"/>
        </w:trPr>
        <w:tc>
          <w:tcPr>
            <w:tcW w:w="2024" w:type="dxa"/>
            <w:vAlign w:val="center"/>
          </w:tcPr>
          <w:p w:rsidR="00CD1CF2" w:rsidRDefault="00DC3311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評　価　項　目</w:t>
            </w:r>
          </w:p>
        </w:tc>
        <w:tc>
          <w:tcPr>
            <w:tcW w:w="7615" w:type="dxa"/>
            <w:vAlign w:val="center"/>
          </w:tcPr>
          <w:p w:rsidR="00CD1CF2" w:rsidRDefault="00DC3311">
            <w:pPr>
              <w:overflowPunct w:val="0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「施工上配慮すべき事項」の適切性</w:t>
            </w:r>
          </w:p>
        </w:tc>
      </w:tr>
    </w:tbl>
    <w:p w:rsidR="00CD1CF2" w:rsidRDefault="00CD1CF2">
      <w:pPr>
        <w:overflowPunct w:val="0"/>
        <w:spacing w:line="80" w:lineRule="exact"/>
        <w:jc w:val="left"/>
        <w:textAlignment w:val="baseline"/>
        <w:rPr>
          <w:color w:val="000000"/>
          <w:kern w:val="0"/>
        </w:rPr>
      </w:pP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CD1CF2">
        <w:trPr>
          <w:trHeight w:val="411"/>
        </w:trPr>
        <w:tc>
          <w:tcPr>
            <w:tcW w:w="9639" w:type="dxa"/>
            <w:vAlign w:val="center"/>
          </w:tcPr>
          <w:p w:rsidR="00CD1CF2" w:rsidRDefault="00DC3311">
            <w:pPr>
              <w:overflowPunct w:val="0"/>
              <w:ind w:left="-21"/>
              <w:jc w:val="center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具　体　的　な　施　工　計　画</w:t>
            </w:r>
          </w:p>
        </w:tc>
      </w:tr>
      <w:tr w:rsidR="00CD1CF2">
        <w:trPr>
          <w:trHeight w:hRule="exact" w:val="11907"/>
        </w:trPr>
        <w:tc>
          <w:tcPr>
            <w:tcW w:w="9639" w:type="dxa"/>
          </w:tcPr>
          <w:p w:rsidR="00CD1CF2" w:rsidRDefault="00CD1CF2">
            <w:pPr>
              <w:pStyle w:val="ac"/>
              <w:adjustRightInd/>
              <w:rPr>
                <w:color w:val="FF0000"/>
              </w:rPr>
            </w:pPr>
          </w:p>
          <w:p w:rsidR="00CD1CF2" w:rsidRDefault="00DC3311">
            <w:pPr>
              <w:overflowPunct w:val="0"/>
              <w:spacing w:line="208" w:lineRule="exact"/>
              <w:ind w:firstLineChars="100" w:firstLine="210"/>
              <w:jc w:val="left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本工事は、ガントリークレーンを工場において製作し、完成したものを運搬・設置する計画である。　</w:t>
            </w:r>
          </w:p>
          <w:p w:rsidR="00CD1CF2" w:rsidRDefault="00DC3311">
            <w:pPr>
              <w:overflowPunct w:val="0"/>
              <w:spacing w:line="208" w:lineRule="exact"/>
              <w:ind w:firstLineChars="100" w:firstLine="210"/>
              <w:jc w:val="left"/>
              <w:textAlignment w:val="baseline"/>
              <w:rPr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このため、工場からの船舶による海上輸送は、ガントリークレ－ンへの負荷が生じる可能性があり、運搬上の配慮が必要である</w:t>
            </w:r>
            <w:r>
              <w:rPr>
                <w:rFonts w:hint="eastAsia"/>
                <w:kern w:val="0"/>
              </w:rPr>
              <w:t>とともに、入港時の安全対策を行う必要がある。</w:t>
            </w:r>
          </w:p>
          <w:p w:rsidR="00CD1CF2" w:rsidRDefault="00DC3311">
            <w:pPr>
              <w:overflowPunct w:val="0"/>
              <w:spacing w:line="208" w:lineRule="exact"/>
              <w:ind w:leftChars="100" w:left="210"/>
              <w:jc w:val="left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また、ガントリークレーンの据付にあたっては、陸揚げを含め、ガントリークレーン本体や別途</w:t>
            </w:r>
          </w:p>
          <w:p w:rsidR="00CD1CF2" w:rsidRDefault="00DC3311">
            <w:pPr>
              <w:overflowPunct w:val="0"/>
              <w:spacing w:line="208" w:lineRule="exact"/>
              <w:jc w:val="left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工事で施工するレールを損傷しないよう十分に配慮する必要がある。</w:t>
            </w:r>
          </w:p>
          <w:p w:rsidR="00CD1CF2" w:rsidRDefault="00DC3311">
            <w:pPr>
              <w:overflowPunct w:val="0"/>
              <w:spacing w:line="208" w:lineRule="exact"/>
              <w:ind w:leftChars="100" w:left="210"/>
              <w:jc w:val="left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加えて、埠頭内で荷役作業が継続的に行われていることから、支障を与えないよう荷役業者との</w:t>
            </w:r>
          </w:p>
          <w:p w:rsidR="00CD1CF2" w:rsidRDefault="00DC3311">
            <w:pPr>
              <w:overflowPunct w:val="0"/>
              <w:spacing w:line="208" w:lineRule="exact"/>
              <w:jc w:val="left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調整を図るとともに、現場作業員や荷役作業者への安全対策を行う必要がある。</w:t>
            </w:r>
          </w:p>
          <w:p w:rsidR="00CD1CF2" w:rsidRDefault="00DC3311">
            <w:pPr>
              <w:overflowPunct w:val="0"/>
              <w:spacing w:line="208" w:lineRule="exact"/>
              <w:ind w:firstLineChars="100" w:firstLine="210"/>
              <w:jc w:val="left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このことを踏まえて、次の全ての事項について具体的に記述すること。</w:t>
            </w:r>
          </w:p>
          <w:p w:rsidR="00CD1CF2" w:rsidRDefault="00CD1CF2">
            <w:pPr>
              <w:overflowPunct w:val="0"/>
              <w:spacing w:line="208" w:lineRule="exact"/>
              <w:jc w:val="left"/>
              <w:textAlignment w:val="baseline"/>
              <w:rPr>
                <w:kern w:val="0"/>
              </w:rPr>
            </w:pPr>
          </w:p>
          <w:p w:rsidR="00CD1CF2" w:rsidRDefault="00DC3311">
            <w:pPr>
              <w:numPr>
                <w:ilvl w:val="0"/>
                <w:numId w:val="1"/>
              </w:numPr>
              <w:overflowPunct w:val="0"/>
              <w:spacing w:line="208" w:lineRule="exact"/>
              <w:jc w:val="left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kern w:val="0"/>
              </w:rPr>
              <w:t>海上輸送におけるクレーンの負荷軽減及び入港時の安全に関する具体</w:t>
            </w:r>
            <w:r>
              <w:rPr>
                <w:rFonts w:hint="eastAsia"/>
                <w:color w:val="000000"/>
                <w:kern w:val="0"/>
              </w:rPr>
              <w:t>的方策</w:t>
            </w:r>
          </w:p>
          <w:p w:rsidR="00CD1CF2" w:rsidRDefault="00CD1CF2">
            <w:pPr>
              <w:overflowPunct w:val="0"/>
              <w:spacing w:line="208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DC3311">
            <w:pPr>
              <w:numPr>
                <w:ilvl w:val="0"/>
                <w:numId w:val="1"/>
              </w:numPr>
              <w:overflowPunct w:val="0"/>
              <w:spacing w:line="208" w:lineRule="exact"/>
              <w:jc w:val="left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クレーンの確実な陸揚げと据付に関する具体的方策</w:t>
            </w:r>
          </w:p>
          <w:p w:rsidR="00CD1CF2" w:rsidRDefault="00CD1CF2">
            <w:pPr>
              <w:pStyle w:val="ab"/>
              <w:ind w:leftChars="0" w:left="0"/>
              <w:rPr>
                <w:color w:val="000000"/>
                <w:kern w:val="0"/>
              </w:rPr>
            </w:pPr>
          </w:p>
          <w:p w:rsidR="00CD1CF2" w:rsidRDefault="00DC3311">
            <w:pPr>
              <w:pStyle w:val="ab"/>
              <w:numPr>
                <w:ilvl w:val="0"/>
                <w:numId w:val="1"/>
              </w:numPr>
              <w:overflowPunct w:val="0"/>
              <w:spacing w:line="208" w:lineRule="exact"/>
              <w:ind w:leftChars="0"/>
              <w:jc w:val="left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荷役業者との施工調整及び安全対策の具体的方策</w:t>
            </w:r>
          </w:p>
          <w:p w:rsidR="00CD1CF2" w:rsidRDefault="00CD1CF2">
            <w:pPr>
              <w:overflowPunct w:val="0"/>
              <w:spacing w:line="240" w:lineRule="exact"/>
              <w:ind w:left="-23" w:firstLineChars="100" w:firstLine="210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40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40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40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40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</w:tc>
      </w:tr>
    </w:tbl>
    <w:p w:rsidR="00CD1CF2" w:rsidRDefault="00DC3311">
      <w:pPr>
        <w:wordWrap w:val="0"/>
        <w:ind w:leftChars="100" w:left="420" w:right="840" w:hangingChars="100" w:hanging="21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※Ａ４版</w:t>
      </w:r>
      <w:r>
        <w:rPr>
          <w:rFonts w:eastAsia="ＭＳ ゴシック" w:hint="eastAsia"/>
          <w:color w:val="000000"/>
          <w:kern w:val="0"/>
        </w:rPr>
        <w:t>１枚（１ページ）</w:t>
      </w:r>
      <w:r>
        <w:rPr>
          <w:rFonts w:hint="eastAsia"/>
          <w:color w:val="000000"/>
          <w:kern w:val="0"/>
        </w:rPr>
        <w:t>に記入し、記述する文字に</w:t>
      </w:r>
      <w:r>
        <w:rPr>
          <w:rFonts w:hint="eastAsia"/>
          <w:color w:val="000000"/>
          <w:kern w:val="0"/>
          <w:u w:val="thick" w:color="000000"/>
        </w:rPr>
        <w:t>アンダーライン</w:t>
      </w:r>
      <w:r>
        <w:rPr>
          <w:rFonts w:hint="eastAsia"/>
          <w:color w:val="000000"/>
          <w:kern w:val="0"/>
        </w:rPr>
        <w:t>を使用しないこと。</w:t>
      </w:r>
    </w:p>
    <w:p w:rsidR="00CD1CF2" w:rsidRDefault="00DC3311">
      <w:pPr>
        <w:wordWrap w:val="0"/>
        <w:ind w:leftChars="135" w:left="283" w:right="-2"/>
        <w:rPr>
          <w:color w:val="000000"/>
          <w:kern w:val="0"/>
        </w:rPr>
      </w:pPr>
      <w:r>
        <w:rPr>
          <w:color w:val="000000"/>
          <w:kern w:val="0"/>
        </w:rPr>
        <w:br w:type="page"/>
      </w:r>
      <w:r>
        <w:rPr>
          <w:rFonts w:hint="eastAsia"/>
          <w:u w:val="single"/>
        </w:rPr>
        <w:lastRenderedPageBreak/>
        <w:t xml:space="preserve">商号又は名称：　　　　　　　　　　　　　　　　　　　　　　　　　　　　　　　　　　　　　　</w:t>
      </w:r>
    </w:p>
    <w:p w:rsidR="00CD1CF2" w:rsidRDefault="00CD1CF2">
      <w:pPr>
        <w:spacing w:line="80" w:lineRule="exact"/>
      </w:pPr>
    </w:p>
    <w:p w:rsidR="00CD1CF2" w:rsidRDefault="00DC3311">
      <w:pPr>
        <w:jc w:val="center"/>
        <w:rPr>
          <w:rFonts w:ascii="ＭＳ ゴシック" w:eastAsia="ＭＳ ゴシック" w:hAnsi="ＭＳ ゴシック"/>
          <w:sz w:val="30"/>
        </w:rPr>
      </w:pPr>
      <w:r>
        <w:rPr>
          <w:rFonts w:ascii="ＭＳ ゴシック" w:eastAsia="ＭＳ ゴシック" w:hAnsi="ＭＳ ゴシック" w:hint="eastAsia"/>
          <w:sz w:val="30"/>
        </w:rPr>
        <w:t>簡　易　な　施　工　計　画</w:t>
      </w:r>
    </w:p>
    <w:p w:rsidR="00CD1CF2" w:rsidRDefault="00CD1CF2">
      <w:pPr>
        <w:overflowPunct w:val="0"/>
        <w:spacing w:line="80" w:lineRule="exact"/>
        <w:textAlignment w:val="baseline"/>
        <w:rPr>
          <w:color w:val="0000FF"/>
          <w:kern w:val="0"/>
        </w:rPr>
      </w:pPr>
    </w:p>
    <w:p w:rsidR="00CD1CF2" w:rsidRDefault="00DC3311">
      <w:pPr>
        <w:overflowPunct w:val="0"/>
        <w:ind w:firstLineChars="100" w:firstLine="210"/>
        <w:textAlignment w:val="baseline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次の工事について、この申請書の内容と同等又は同等以上の施工を行うことを誓約し、申請します。</w:t>
      </w:r>
    </w:p>
    <w:p w:rsidR="00CD1CF2" w:rsidRDefault="00CD1CF2">
      <w:pPr>
        <w:overflowPunct w:val="0"/>
        <w:spacing w:line="80" w:lineRule="exact"/>
        <w:textAlignment w:val="baseline"/>
        <w:rPr>
          <w:color w:val="000000"/>
          <w:kern w:val="0"/>
        </w:rPr>
      </w:pPr>
    </w:p>
    <w:p w:rsidR="00CD1CF2" w:rsidRDefault="00DC3311">
      <w:pPr>
        <w:overflowPunct w:val="0"/>
        <w:spacing w:line="200" w:lineRule="exact"/>
        <w:textAlignment w:val="baseline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　工　　事　　名</w:t>
      </w:r>
      <w:r>
        <w:rPr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>：</w:t>
      </w:r>
      <w:r>
        <w:rPr>
          <w:rFonts w:hint="eastAsia"/>
          <w:sz w:val="22"/>
        </w:rPr>
        <w:t>徳島小松島港赤石地区整備事業徳島小松島港荷役機械整備工事</w:t>
      </w:r>
    </w:p>
    <w:p w:rsidR="00CD1CF2" w:rsidRDefault="00CD1CF2">
      <w:pPr>
        <w:overflowPunct w:val="0"/>
        <w:spacing w:line="80" w:lineRule="exact"/>
        <w:jc w:val="left"/>
        <w:textAlignment w:val="baseline"/>
        <w:rPr>
          <w:color w:val="000000"/>
          <w:kern w:val="0"/>
        </w:rPr>
      </w:pP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4"/>
        <w:gridCol w:w="7615"/>
      </w:tblGrid>
      <w:tr w:rsidR="00CD1CF2">
        <w:trPr>
          <w:trHeight w:val="469"/>
        </w:trPr>
        <w:tc>
          <w:tcPr>
            <w:tcW w:w="2024" w:type="dxa"/>
            <w:vAlign w:val="center"/>
          </w:tcPr>
          <w:p w:rsidR="00CD1CF2" w:rsidRDefault="00DC3311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評　価　項　目</w:t>
            </w:r>
          </w:p>
        </w:tc>
        <w:tc>
          <w:tcPr>
            <w:tcW w:w="7615" w:type="dxa"/>
            <w:vAlign w:val="center"/>
          </w:tcPr>
          <w:p w:rsidR="00CD1CF2" w:rsidRDefault="00DC3311">
            <w:pPr>
              <w:overflowPunct w:val="0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「施工上配慮すべき事項」の適切性</w:t>
            </w:r>
          </w:p>
        </w:tc>
      </w:tr>
    </w:tbl>
    <w:p w:rsidR="00CD1CF2" w:rsidRDefault="00CD1CF2">
      <w:pPr>
        <w:overflowPunct w:val="0"/>
        <w:spacing w:line="80" w:lineRule="exact"/>
        <w:jc w:val="left"/>
        <w:textAlignment w:val="baseline"/>
        <w:rPr>
          <w:color w:val="000000"/>
          <w:kern w:val="0"/>
        </w:rPr>
      </w:pP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CD1CF2">
        <w:trPr>
          <w:trHeight w:val="411"/>
        </w:trPr>
        <w:tc>
          <w:tcPr>
            <w:tcW w:w="9639" w:type="dxa"/>
            <w:vAlign w:val="center"/>
          </w:tcPr>
          <w:p w:rsidR="00CD1CF2" w:rsidRDefault="00DC3311">
            <w:pPr>
              <w:overflowPunct w:val="0"/>
              <w:ind w:left="-21"/>
              <w:jc w:val="center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具　体　的　な　施　工　計　画</w:t>
            </w:r>
          </w:p>
        </w:tc>
      </w:tr>
      <w:tr w:rsidR="00CD1CF2">
        <w:trPr>
          <w:trHeight w:hRule="exact" w:val="11907"/>
        </w:trPr>
        <w:tc>
          <w:tcPr>
            <w:tcW w:w="9639" w:type="dxa"/>
          </w:tcPr>
          <w:p w:rsidR="00CD1CF2" w:rsidRDefault="00DC3311">
            <w:pPr>
              <w:pStyle w:val="ab"/>
              <w:numPr>
                <w:ilvl w:val="0"/>
                <w:numId w:val="2"/>
              </w:numPr>
              <w:spacing w:line="216" w:lineRule="exact"/>
              <w:ind w:leftChars="0"/>
            </w:pPr>
            <w:r>
              <w:rPr>
                <w:rFonts w:hint="eastAsia"/>
                <w:kern w:val="0"/>
              </w:rPr>
              <w:t>海上輸送におけるクレーンの負荷軽減及び入港時の安全に関する具体</w:t>
            </w:r>
            <w:r>
              <w:rPr>
                <w:rFonts w:hint="eastAsia"/>
                <w:color w:val="000000"/>
                <w:kern w:val="0"/>
              </w:rPr>
              <w:t>的方策</w:t>
            </w:r>
          </w:p>
          <w:p w:rsidR="00CD1CF2" w:rsidRDefault="00CD1CF2">
            <w:pPr>
              <w:spacing w:line="240" w:lineRule="exact"/>
              <w:jc w:val="left"/>
              <w:textAlignment w:val="baseline"/>
              <w:rPr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6" w:lineRule="exact"/>
              <w:jc w:val="left"/>
              <w:textAlignment w:val="baseline"/>
              <w:rPr>
                <w:kern w:val="0"/>
              </w:rPr>
            </w:pPr>
          </w:p>
          <w:p w:rsidR="00CD1CF2" w:rsidRDefault="00DC3311">
            <w:pPr>
              <w:pStyle w:val="ab"/>
              <w:numPr>
                <w:ilvl w:val="0"/>
                <w:numId w:val="2"/>
              </w:numPr>
              <w:spacing w:line="216" w:lineRule="exact"/>
              <w:ind w:leftChars="0"/>
            </w:pPr>
            <w:r>
              <w:rPr>
                <w:rFonts w:hint="eastAsia"/>
                <w:color w:val="000000"/>
                <w:kern w:val="0"/>
              </w:rPr>
              <w:t>クレーンの確実な陸揚げと据付に関する具体的方策</w:t>
            </w:r>
          </w:p>
          <w:p w:rsidR="00CD1CF2" w:rsidRDefault="00CD1CF2">
            <w:pPr>
              <w:overflowPunct w:val="0"/>
              <w:spacing w:line="216" w:lineRule="exact"/>
              <w:jc w:val="left"/>
              <w:textAlignment w:val="baseline"/>
              <w:rPr>
                <w:kern w:val="0"/>
              </w:rPr>
            </w:pPr>
          </w:p>
          <w:p w:rsidR="00CD1CF2" w:rsidRDefault="00CD1CF2">
            <w:pPr>
              <w:overflowPunct w:val="0"/>
              <w:spacing w:line="216" w:lineRule="exact"/>
              <w:jc w:val="left"/>
              <w:textAlignment w:val="baseline"/>
              <w:rPr>
                <w:kern w:val="0"/>
              </w:rPr>
            </w:pPr>
          </w:p>
          <w:p w:rsidR="00CD1CF2" w:rsidRDefault="00CD1CF2">
            <w:pPr>
              <w:overflowPunct w:val="0"/>
              <w:spacing w:line="216" w:lineRule="exact"/>
              <w:jc w:val="left"/>
              <w:textAlignment w:val="baseline"/>
              <w:rPr>
                <w:kern w:val="0"/>
              </w:rPr>
            </w:pPr>
          </w:p>
          <w:p w:rsidR="00CD1CF2" w:rsidRDefault="00CD1CF2">
            <w:pPr>
              <w:overflowPunct w:val="0"/>
              <w:spacing w:line="216" w:lineRule="exact"/>
              <w:jc w:val="left"/>
              <w:textAlignment w:val="baseline"/>
              <w:rPr>
                <w:kern w:val="0"/>
              </w:rPr>
            </w:pPr>
          </w:p>
          <w:p w:rsidR="00CD1CF2" w:rsidRDefault="00CD1CF2">
            <w:pPr>
              <w:overflowPunct w:val="0"/>
              <w:spacing w:line="216" w:lineRule="exact"/>
              <w:jc w:val="left"/>
              <w:textAlignment w:val="baseline"/>
              <w:rPr>
                <w:kern w:val="0"/>
              </w:rPr>
            </w:pPr>
          </w:p>
          <w:p w:rsidR="00CD1CF2" w:rsidRDefault="00CD1CF2">
            <w:pPr>
              <w:overflowPunct w:val="0"/>
              <w:spacing w:line="216" w:lineRule="exact"/>
              <w:jc w:val="left"/>
              <w:textAlignment w:val="baseline"/>
              <w:rPr>
                <w:kern w:val="0"/>
              </w:rPr>
            </w:pPr>
          </w:p>
          <w:p w:rsidR="00CD1CF2" w:rsidRDefault="00CD1CF2">
            <w:pPr>
              <w:overflowPunct w:val="0"/>
              <w:spacing w:line="216" w:lineRule="exact"/>
              <w:jc w:val="left"/>
              <w:textAlignment w:val="baseline"/>
              <w:rPr>
                <w:kern w:val="0"/>
              </w:rPr>
            </w:pPr>
          </w:p>
          <w:p w:rsidR="00CD1CF2" w:rsidRDefault="00CD1CF2">
            <w:pPr>
              <w:overflowPunct w:val="0"/>
              <w:spacing w:line="216" w:lineRule="exact"/>
              <w:jc w:val="left"/>
              <w:textAlignment w:val="baseline"/>
              <w:rPr>
                <w:kern w:val="0"/>
              </w:rPr>
            </w:pPr>
          </w:p>
          <w:p w:rsidR="00CD1CF2" w:rsidRDefault="00CD1CF2">
            <w:pPr>
              <w:spacing w:line="216" w:lineRule="exact"/>
            </w:pPr>
          </w:p>
          <w:p w:rsidR="00CD1CF2" w:rsidRDefault="00CD1CF2">
            <w:pPr>
              <w:spacing w:line="240" w:lineRule="exact"/>
              <w:jc w:val="left"/>
              <w:textAlignment w:val="baseline"/>
              <w:rPr>
                <w:kern w:val="0"/>
              </w:rPr>
            </w:pPr>
          </w:p>
          <w:p w:rsidR="00CD1CF2" w:rsidRDefault="00CD1CF2">
            <w:pPr>
              <w:overflowPunct w:val="0"/>
              <w:spacing w:line="216" w:lineRule="exact"/>
              <w:jc w:val="left"/>
              <w:textAlignment w:val="baseline"/>
              <w:rPr>
                <w:kern w:val="0"/>
              </w:rPr>
            </w:pPr>
          </w:p>
          <w:p w:rsidR="00CD1CF2" w:rsidRDefault="00CD1CF2">
            <w:pPr>
              <w:overflowPunct w:val="0"/>
              <w:spacing w:line="216" w:lineRule="exact"/>
              <w:jc w:val="left"/>
              <w:textAlignment w:val="baseline"/>
              <w:rPr>
                <w:kern w:val="0"/>
              </w:rPr>
            </w:pPr>
          </w:p>
          <w:p w:rsidR="00CD1CF2" w:rsidRDefault="00CD1CF2">
            <w:pPr>
              <w:overflowPunct w:val="0"/>
              <w:spacing w:line="216" w:lineRule="exact"/>
              <w:jc w:val="left"/>
              <w:textAlignment w:val="baseline"/>
              <w:rPr>
                <w:kern w:val="0"/>
              </w:rPr>
            </w:pPr>
          </w:p>
          <w:p w:rsidR="00CD1CF2" w:rsidRDefault="00CD1CF2">
            <w:pPr>
              <w:overflowPunct w:val="0"/>
              <w:spacing w:line="216" w:lineRule="exact"/>
              <w:jc w:val="left"/>
              <w:textAlignment w:val="baseline"/>
              <w:rPr>
                <w:kern w:val="0"/>
              </w:rPr>
            </w:pPr>
          </w:p>
          <w:p w:rsidR="00CD1CF2" w:rsidRDefault="00CD1CF2">
            <w:pPr>
              <w:overflowPunct w:val="0"/>
              <w:spacing w:line="216" w:lineRule="exact"/>
              <w:jc w:val="left"/>
              <w:textAlignment w:val="baseline"/>
              <w:rPr>
                <w:kern w:val="0"/>
              </w:rPr>
            </w:pPr>
          </w:p>
          <w:p w:rsidR="00CD1CF2" w:rsidRDefault="00CD1CF2">
            <w:pPr>
              <w:overflowPunct w:val="0"/>
              <w:spacing w:line="216" w:lineRule="exact"/>
              <w:jc w:val="left"/>
              <w:textAlignment w:val="baseline"/>
              <w:rPr>
                <w:kern w:val="0"/>
              </w:rPr>
            </w:pPr>
          </w:p>
          <w:p w:rsidR="00CD1CF2" w:rsidRDefault="00CD1CF2">
            <w:pPr>
              <w:overflowPunct w:val="0"/>
              <w:spacing w:line="216" w:lineRule="exact"/>
              <w:jc w:val="left"/>
              <w:textAlignment w:val="baseline"/>
              <w:rPr>
                <w:kern w:val="0"/>
              </w:rPr>
            </w:pPr>
          </w:p>
          <w:p w:rsidR="00CD1CF2" w:rsidRDefault="00DC3311">
            <w:pPr>
              <w:pStyle w:val="ab"/>
              <w:numPr>
                <w:ilvl w:val="0"/>
                <w:numId w:val="2"/>
              </w:numPr>
              <w:spacing w:line="216" w:lineRule="exact"/>
              <w:ind w:leftChars="0"/>
            </w:pPr>
            <w:r>
              <w:rPr>
                <w:rFonts w:hint="eastAsia"/>
                <w:color w:val="000000"/>
                <w:kern w:val="0"/>
              </w:rPr>
              <w:t>荷役業者との施工調整及び安全対策の具体的方策</w:t>
            </w:r>
          </w:p>
          <w:p w:rsidR="00CD1CF2" w:rsidRDefault="00CD1CF2">
            <w:pPr>
              <w:overflowPunct w:val="0"/>
              <w:spacing w:line="216" w:lineRule="exact"/>
              <w:jc w:val="left"/>
              <w:textAlignment w:val="baseline"/>
              <w:rPr>
                <w:kern w:val="0"/>
              </w:rPr>
            </w:pPr>
          </w:p>
          <w:p w:rsidR="00CD1CF2" w:rsidRDefault="00CD1CF2">
            <w:pPr>
              <w:overflowPunct w:val="0"/>
              <w:spacing w:line="216" w:lineRule="exact"/>
              <w:jc w:val="left"/>
              <w:textAlignment w:val="baseline"/>
              <w:rPr>
                <w:kern w:val="0"/>
              </w:rPr>
            </w:pPr>
          </w:p>
          <w:p w:rsidR="00CD1CF2" w:rsidRDefault="00CD1CF2">
            <w:pPr>
              <w:overflowPunct w:val="0"/>
              <w:spacing w:line="216" w:lineRule="exact"/>
              <w:jc w:val="left"/>
              <w:textAlignment w:val="baseline"/>
              <w:rPr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6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6" w:lineRule="exact"/>
              <w:jc w:val="left"/>
              <w:textAlignment w:val="baseline"/>
              <w:rPr>
                <w:color w:val="000000"/>
                <w:kern w:val="0"/>
              </w:rPr>
            </w:pPr>
          </w:p>
        </w:tc>
      </w:tr>
    </w:tbl>
    <w:p w:rsidR="00CD1CF2" w:rsidRDefault="00DC3311">
      <w:pPr>
        <w:wordWrap w:val="0"/>
        <w:ind w:right="840" w:firstLineChars="100" w:firstLine="21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※Ａ４版</w:t>
      </w:r>
      <w:r>
        <w:rPr>
          <w:rFonts w:eastAsia="ＭＳ ゴシック" w:hint="eastAsia"/>
          <w:color w:val="000000"/>
          <w:kern w:val="0"/>
        </w:rPr>
        <w:t>１枚（１ページ）</w:t>
      </w:r>
      <w:r>
        <w:rPr>
          <w:rFonts w:hint="eastAsia"/>
          <w:color w:val="000000"/>
          <w:kern w:val="0"/>
        </w:rPr>
        <w:t>に記入し、記述する文字に</w:t>
      </w:r>
      <w:r>
        <w:rPr>
          <w:rFonts w:hint="eastAsia"/>
          <w:color w:val="000000"/>
          <w:kern w:val="0"/>
          <w:u w:val="thick" w:color="000000"/>
        </w:rPr>
        <w:t>アンダーライン</w:t>
      </w:r>
      <w:r>
        <w:rPr>
          <w:rFonts w:hint="eastAsia"/>
          <w:color w:val="000000"/>
          <w:kern w:val="0"/>
        </w:rPr>
        <w:t>を使用しないこと。</w:t>
      </w:r>
    </w:p>
    <w:p w:rsidR="00CD1CF2" w:rsidRDefault="00DC3311">
      <w:pPr>
        <w:ind w:leftChars="135" w:left="283"/>
        <w:rPr>
          <w:u w:val="single"/>
        </w:rPr>
      </w:pPr>
      <w:r>
        <w:rPr>
          <w:rFonts w:hint="eastAsia"/>
          <w:u w:val="single"/>
        </w:rPr>
        <w:lastRenderedPageBreak/>
        <w:t xml:space="preserve">商号又は名称：　　　　　　　　　　　　　　　　　　　　　　　　　　　　　　　　　　　　　　</w:t>
      </w:r>
    </w:p>
    <w:p w:rsidR="00CD1CF2" w:rsidRDefault="00CD1CF2">
      <w:pPr>
        <w:spacing w:line="80" w:lineRule="exact"/>
      </w:pPr>
    </w:p>
    <w:p w:rsidR="00CD1CF2" w:rsidRDefault="00DC3311">
      <w:pPr>
        <w:jc w:val="center"/>
        <w:rPr>
          <w:rFonts w:ascii="ＭＳ ゴシック" w:eastAsia="ＭＳ ゴシック" w:hAnsi="ＭＳ ゴシック"/>
          <w:sz w:val="30"/>
        </w:rPr>
      </w:pPr>
      <w:r>
        <w:rPr>
          <w:rFonts w:ascii="ＭＳ ゴシック" w:eastAsia="ＭＳ ゴシック" w:hAnsi="ＭＳ ゴシック" w:hint="eastAsia"/>
          <w:sz w:val="30"/>
        </w:rPr>
        <w:t>簡　易　な　施　工　計　画</w:t>
      </w:r>
    </w:p>
    <w:p w:rsidR="00CD1CF2" w:rsidRDefault="00CD1CF2">
      <w:pPr>
        <w:overflowPunct w:val="0"/>
        <w:spacing w:line="80" w:lineRule="exact"/>
        <w:textAlignment w:val="baseline"/>
        <w:rPr>
          <w:color w:val="0000FF"/>
          <w:kern w:val="0"/>
          <w:sz w:val="16"/>
        </w:rPr>
      </w:pPr>
    </w:p>
    <w:p w:rsidR="00CD1CF2" w:rsidRDefault="00DC3311">
      <w:pPr>
        <w:overflowPunct w:val="0"/>
        <w:ind w:firstLineChars="100" w:firstLine="210"/>
        <w:textAlignment w:val="baseline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次の工事について、この申請書の内容と同等又は同等以上の施工を行うことを誓約し、申請します。</w:t>
      </w:r>
    </w:p>
    <w:p w:rsidR="00CD1CF2" w:rsidRDefault="00CD1CF2">
      <w:pPr>
        <w:overflowPunct w:val="0"/>
        <w:spacing w:line="80" w:lineRule="exact"/>
        <w:textAlignment w:val="baseline"/>
        <w:rPr>
          <w:color w:val="000000"/>
          <w:kern w:val="0"/>
        </w:rPr>
      </w:pPr>
    </w:p>
    <w:p w:rsidR="00CD1CF2" w:rsidRDefault="00DC3311">
      <w:pPr>
        <w:overflowPunct w:val="0"/>
        <w:spacing w:line="200" w:lineRule="exact"/>
        <w:textAlignment w:val="baseline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　工　　事　　名</w:t>
      </w:r>
      <w:r>
        <w:rPr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>：</w:t>
      </w:r>
      <w:r>
        <w:rPr>
          <w:rFonts w:hint="eastAsia"/>
          <w:sz w:val="22"/>
        </w:rPr>
        <w:t>徳島小松島港赤石地区整備事業徳島小松島港荷役機械整備工事</w:t>
      </w:r>
    </w:p>
    <w:p w:rsidR="00CD1CF2" w:rsidRDefault="00CD1CF2">
      <w:pPr>
        <w:overflowPunct w:val="0"/>
        <w:spacing w:line="80" w:lineRule="exact"/>
        <w:jc w:val="left"/>
        <w:textAlignment w:val="baseline"/>
        <w:rPr>
          <w:color w:val="000000"/>
          <w:kern w:val="0"/>
        </w:rPr>
      </w:pP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4"/>
        <w:gridCol w:w="7615"/>
      </w:tblGrid>
      <w:tr w:rsidR="00CD1CF2">
        <w:trPr>
          <w:trHeight w:val="469"/>
        </w:trPr>
        <w:tc>
          <w:tcPr>
            <w:tcW w:w="2024" w:type="dxa"/>
            <w:vAlign w:val="center"/>
          </w:tcPr>
          <w:p w:rsidR="00CD1CF2" w:rsidRDefault="00DC3311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評　価　項　目</w:t>
            </w:r>
          </w:p>
        </w:tc>
        <w:tc>
          <w:tcPr>
            <w:tcW w:w="7615" w:type="dxa"/>
            <w:vAlign w:val="center"/>
          </w:tcPr>
          <w:p w:rsidR="00CD1CF2" w:rsidRDefault="00DC3311">
            <w:pPr>
              <w:overflowPunct w:val="0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「施工上の課題への対応」の的確性</w:t>
            </w:r>
          </w:p>
        </w:tc>
      </w:tr>
    </w:tbl>
    <w:p w:rsidR="00CD1CF2" w:rsidRDefault="00CD1CF2">
      <w:pPr>
        <w:overflowPunct w:val="0"/>
        <w:spacing w:line="80" w:lineRule="exact"/>
        <w:jc w:val="left"/>
        <w:textAlignment w:val="baseline"/>
        <w:rPr>
          <w:color w:val="000000"/>
          <w:kern w:val="0"/>
        </w:rPr>
      </w:pP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CD1CF2">
        <w:trPr>
          <w:trHeight w:val="411"/>
        </w:trPr>
        <w:tc>
          <w:tcPr>
            <w:tcW w:w="9639" w:type="dxa"/>
            <w:vAlign w:val="center"/>
          </w:tcPr>
          <w:p w:rsidR="00CD1CF2" w:rsidRDefault="00DC3311">
            <w:pPr>
              <w:overflowPunct w:val="0"/>
              <w:ind w:left="-21"/>
              <w:jc w:val="center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具　体　的　な　施　工　計　画</w:t>
            </w:r>
          </w:p>
        </w:tc>
      </w:tr>
      <w:tr w:rsidR="00CD1CF2">
        <w:trPr>
          <w:trHeight w:hRule="exact" w:val="11907"/>
        </w:trPr>
        <w:tc>
          <w:tcPr>
            <w:tcW w:w="9639" w:type="dxa"/>
          </w:tcPr>
          <w:p w:rsidR="00CD1CF2" w:rsidRDefault="00CD1CF2">
            <w:pPr>
              <w:spacing w:line="216" w:lineRule="exact"/>
            </w:pPr>
          </w:p>
          <w:p w:rsidR="00CD1CF2" w:rsidRDefault="00DC3311">
            <w:pPr>
              <w:overflowPunct w:val="0"/>
              <w:spacing w:line="208" w:lineRule="exact"/>
              <w:ind w:firstLineChars="100" w:firstLine="210"/>
              <w:jc w:val="left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本工事で整備するガントリークレーンは、新たな外資コンテナ便と国際フィーダー便の就航によるコンテナ貨物の増加に伴い、増設するものである。</w:t>
            </w:r>
          </w:p>
          <w:p w:rsidR="00CD1CF2" w:rsidRDefault="00DC3311">
            <w:pPr>
              <w:overflowPunct w:val="0"/>
              <w:spacing w:line="208" w:lineRule="exact"/>
              <w:ind w:leftChars="100" w:left="210"/>
              <w:jc w:val="left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このため、貨物の増加を見据え、令和８年度末までに荷役機械を整備する必要があり、工事の遅</w:t>
            </w:r>
          </w:p>
          <w:p w:rsidR="00CD1CF2" w:rsidRDefault="00DC3311">
            <w:pPr>
              <w:overflowPunct w:val="0"/>
              <w:spacing w:line="208" w:lineRule="exact"/>
              <w:jc w:val="left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れを生じさせない工程管理が求められている。</w:t>
            </w:r>
          </w:p>
          <w:p w:rsidR="00CD1CF2" w:rsidRDefault="00DC3311">
            <w:pPr>
              <w:overflowPunct w:val="0"/>
              <w:spacing w:line="208" w:lineRule="exact"/>
              <w:ind w:leftChars="100" w:left="210"/>
              <w:jc w:val="left"/>
              <w:textAlignment w:val="baseline"/>
              <w:rPr>
                <w:kern w:val="0"/>
              </w:rPr>
            </w:pPr>
            <w:r>
              <w:rPr>
                <w:kern w:val="0"/>
              </w:rPr>
              <w:t>また、</w:t>
            </w:r>
            <w:r>
              <w:rPr>
                <w:rFonts w:hint="eastAsia"/>
                <w:kern w:val="0"/>
              </w:rPr>
              <w:t>ガントリークレーンのレール等の工事については、来年度、別途発注を予定しており、工</w:t>
            </w:r>
          </w:p>
          <w:p w:rsidR="00CD1CF2" w:rsidRDefault="00DC3311">
            <w:pPr>
              <w:overflowPunct w:val="0"/>
              <w:spacing w:line="208" w:lineRule="exact"/>
              <w:jc w:val="left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kern w:val="0"/>
              </w:rPr>
              <w:t>事間での工程調</w:t>
            </w:r>
            <w:r>
              <w:rPr>
                <w:rFonts w:hint="eastAsia"/>
                <w:color w:val="000000"/>
                <w:kern w:val="0"/>
              </w:rPr>
              <w:t>整が必要となる。</w:t>
            </w:r>
          </w:p>
          <w:p w:rsidR="00CD1CF2" w:rsidRDefault="00DC3311">
            <w:pPr>
              <w:overflowPunct w:val="0"/>
              <w:spacing w:line="208" w:lineRule="exact"/>
              <w:ind w:leftChars="100" w:left="210"/>
              <w:jc w:val="left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さらに、建設産業の担い手育成の観点から、この工事の施工においては、県民の建設産業への関</w:t>
            </w:r>
          </w:p>
          <w:p w:rsidR="00CD1CF2" w:rsidRDefault="00DC3311">
            <w:pPr>
              <w:overflowPunct w:val="0"/>
              <w:spacing w:line="208" w:lineRule="exact"/>
              <w:ind w:left="210" w:hangingChars="100" w:hanging="210"/>
              <w:jc w:val="left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心を深めるための取組を実施することと</w:t>
            </w:r>
            <w:r>
              <w:rPr>
                <w:rFonts w:hint="eastAsia"/>
                <w:color w:val="000000"/>
                <w:kern w:val="0"/>
              </w:rPr>
              <w:t>している。そのためには、取組の提案や取組を実施する際</w:t>
            </w:r>
          </w:p>
          <w:p w:rsidR="00CD1CF2" w:rsidRDefault="00DC3311">
            <w:pPr>
              <w:overflowPunct w:val="0"/>
              <w:spacing w:line="208" w:lineRule="exact"/>
              <w:ind w:left="210" w:hangingChars="100" w:hanging="210"/>
              <w:jc w:val="left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の関係機関との事前調整、取組実施時の安全確保が求められる。</w:t>
            </w:r>
          </w:p>
          <w:p w:rsidR="00CD1CF2" w:rsidRDefault="00DC3311">
            <w:pPr>
              <w:overflowPunct w:val="0"/>
              <w:spacing w:line="208" w:lineRule="exact"/>
              <w:ind w:firstLineChars="100" w:firstLine="210"/>
              <w:jc w:val="left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このことを踏まえて、次の全ての事項について具体的に記述すること。</w:t>
            </w:r>
          </w:p>
          <w:p w:rsidR="00CD1CF2" w:rsidRDefault="00CD1CF2">
            <w:pPr>
              <w:overflowPunct w:val="0"/>
              <w:spacing w:line="208" w:lineRule="exact"/>
              <w:ind w:left="-21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08" w:lineRule="exact"/>
              <w:ind w:left="-21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DC3311">
            <w:pPr>
              <w:numPr>
                <w:ilvl w:val="0"/>
                <w:numId w:val="3"/>
              </w:numPr>
              <w:overflowPunct w:val="0"/>
              <w:spacing w:line="208" w:lineRule="exact"/>
              <w:jc w:val="left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適切な工程管理を行うための工夫</w:t>
            </w:r>
          </w:p>
          <w:p w:rsidR="00CD1CF2" w:rsidRDefault="00CD1CF2">
            <w:pPr>
              <w:overflowPunct w:val="0"/>
              <w:spacing w:line="208" w:lineRule="exact"/>
              <w:ind w:left="-21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DC3311">
            <w:pPr>
              <w:numPr>
                <w:ilvl w:val="0"/>
                <w:numId w:val="3"/>
              </w:numPr>
              <w:overflowPunct w:val="0"/>
              <w:spacing w:line="208" w:lineRule="exact"/>
              <w:jc w:val="left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別途発注工事と円滑に工事を進捗させるための工夫</w:t>
            </w:r>
          </w:p>
          <w:p w:rsidR="00CD1CF2" w:rsidRDefault="00CD1CF2">
            <w:pPr>
              <w:overflowPunct w:val="0"/>
              <w:spacing w:line="208" w:lineRule="exact"/>
              <w:ind w:left="-21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DC3311">
            <w:pPr>
              <w:pStyle w:val="ab"/>
              <w:numPr>
                <w:ilvl w:val="0"/>
                <w:numId w:val="3"/>
              </w:numPr>
              <w:overflowPunct w:val="0"/>
              <w:spacing w:line="208" w:lineRule="exact"/>
              <w:ind w:leftChars="0"/>
              <w:jc w:val="left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建設産業への関心を深める取組と実施に当たっての事前調整等</w:t>
            </w:r>
          </w:p>
          <w:p w:rsidR="00CD1CF2" w:rsidRDefault="00CD1CF2">
            <w:pPr>
              <w:pStyle w:val="ab"/>
              <w:overflowPunct w:val="0"/>
              <w:spacing w:line="216" w:lineRule="exact"/>
              <w:ind w:leftChars="0" w:left="339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28" w:lineRule="exact"/>
              <w:ind w:left="420" w:hangingChars="200" w:hanging="420"/>
              <w:textAlignment w:val="baseline"/>
              <w:rPr>
                <w:kern w:val="0"/>
              </w:rPr>
            </w:pPr>
          </w:p>
          <w:p w:rsidR="00CD1CF2" w:rsidRDefault="00DC3311">
            <w:pPr>
              <w:overflowPunct w:val="0"/>
              <w:spacing w:line="228" w:lineRule="exact"/>
              <w:ind w:left="420" w:hangingChars="200" w:hanging="420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※③の申請について、契約後に実施の是非を受発注者で協議し、有効な取組みとして実施することと</w:t>
            </w:r>
          </w:p>
          <w:p w:rsidR="00CD1CF2" w:rsidRDefault="00DC3311">
            <w:pPr>
              <w:overflowPunct w:val="0"/>
              <w:spacing w:line="228" w:lineRule="exact"/>
              <w:ind w:leftChars="100" w:left="420" w:hangingChars="100" w:hanging="210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した提案については、その費用を</w:t>
            </w:r>
            <w:r>
              <w:rPr>
                <w:rFonts w:hint="eastAsia"/>
                <w:kern w:val="0"/>
                <w:u w:val="single"/>
              </w:rPr>
              <w:t>変更契約の対象</w:t>
            </w:r>
            <w:r>
              <w:rPr>
                <w:rFonts w:hint="eastAsia"/>
                <w:kern w:val="0"/>
              </w:rPr>
              <w:t>とする（</w:t>
            </w:r>
            <w:r>
              <w:rPr>
                <w:rFonts w:hint="eastAsia"/>
                <w:kern w:val="0"/>
                <w:u w:val="single"/>
              </w:rPr>
              <w:t>入札額には含めない</w:t>
            </w:r>
            <w:r>
              <w:rPr>
                <w:rFonts w:hint="eastAsia"/>
                <w:kern w:val="0"/>
              </w:rPr>
              <w:t>こと）。</w:t>
            </w:r>
          </w:p>
          <w:p w:rsidR="00CD1CF2" w:rsidRDefault="00DC3311">
            <w:pPr>
              <w:overflowPunct w:val="0"/>
              <w:spacing w:line="228" w:lineRule="exact"/>
              <w:ind w:left="420" w:hangingChars="200" w:hanging="420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※③の申請について、受注後、関係機関等との事前調整の結果、実施ができないと判断できる場合は、</w:t>
            </w:r>
          </w:p>
          <w:p w:rsidR="00CD1CF2" w:rsidRDefault="00DC3311">
            <w:pPr>
              <w:overflowPunct w:val="0"/>
              <w:spacing w:line="228" w:lineRule="exact"/>
              <w:ind w:leftChars="100" w:left="420" w:hangingChars="100" w:hanging="210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受注者は「同等又は同等以上」の履行義務を負わない。</w:t>
            </w:r>
          </w:p>
          <w:p w:rsidR="00CD1CF2" w:rsidRDefault="00CD1CF2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2" w:lineRule="exact"/>
              <w:jc w:val="left"/>
              <w:textAlignment w:val="baseline"/>
              <w:rPr>
                <w:color w:val="000000"/>
                <w:kern w:val="0"/>
              </w:rPr>
            </w:pPr>
          </w:p>
        </w:tc>
      </w:tr>
    </w:tbl>
    <w:p w:rsidR="00CD1CF2" w:rsidRDefault="00DC3311">
      <w:pPr>
        <w:wordWrap w:val="0"/>
        <w:ind w:right="840" w:firstLineChars="100" w:firstLine="21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※Ａ４版</w:t>
      </w:r>
      <w:r>
        <w:rPr>
          <w:rFonts w:eastAsia="ＭＳ ゴシック" w:hint="eastAsia"/>
          <w:color w:val="000000"/>
          <w:kern w:val="0"/>
        </w:rPr>
        <w:t>１枚（１ページ）</w:t>
      </w:r>
      <w:r>
        <w:rPr>
          <w:rFonts w:hint="eastAsia"/>
          <w:color w:val="000000"/>
          <w:kern w:val="0"/>
        </w:rPr>
        <w:t>に記入し、記述する文字に</w:t>
      </w:r>
      <w:r>
        <w:rPr>
          <w:rFonts w:hint="eastAsia"/>
          <w:color w:val="000000"/>
          <w:kern w:val="0"/>
          <w:u w:val="thick" w:color="000000"/>
        </w:rPr>
        <w:t>アンダーライン</w:t>
      </w:r>
      <w:r>
        <w:rPr>
          <w:rFonts w:hint="eastAsia"/>
          <w:color w:val="000000"/>
          <w:kern w:val="0"/>
        </w:rPr>
        <w:t>を使用しないこと。</w:t>
      </w:r>
    </w:p>
    <w:p w:rsidR="00CD1CF2" w:rsidRDefault="00DC3311">
      <w:pPr>
        <w:wordWrap w:val="0"/>
        <w:ind w:right="140" w:firstLineChars="100" w:firstLine="210"/>
        <w:rPr>
          <w:u w:val="single"/>
        </w:rPr>
      </w:pPr>
      <w:r>
        <w:rPr>
          <w:rFonts w:hint="eastAsia"/>
          <w:u w:val="single"/>
        </w:rPr>
        <w:lastRenderedPageBreak/>
        <w:t xml:space="preserve">商号又は名称：　　　　　　　　　　　　　　　　　　　　　　　　　　　　　　　　　　　　</w:t>
      </w:r>
      <w:r>
        <w:rPr>
          <w:rFonts w:hint="eastAsia"/>
          <w:u w:val="single"/>
        </w:rPr>
        <w:t xml:space="preserve">     </w:t>
      </w:r>
    </w:p>
    <w:p w:rsidR="00CD1CF2" w:rsidRDefault="00CD1CF2">
      <w:pPr>
        <w:spacing w:line="80" w:lineRule="exact"/>
      </w:pPr>
    </w:p>
    <w:p w:rsidR="00CD1CF2" w:rsidRDefault="00DC3311">
      <w:pPr>
        <w:jc w:val="center"/>
        <w:rPr>
          <w:rFonts w:ascii="ＭＳ ゴシック" w:eastAsia="ＭＳ ゴシック" w:hAnsi="ＭＳ ゴシック"/>
          <w:sz w:val="30"/>
        </w:rPr>
      </w:pPr>
      <w:r>
        <w:rPr>
          <w:rFonts w:ascii="ＭＳ ゴシック" w:eastAsia="ＭＳ ゴシック" w:hAnsi="ＭＳ ゴシック" w:hint="eastAsia"/>
          <w:sz w:val="30"/>
        </w:rPr>
        <w:t>簡　易　な　施　工　計　画</w:t>
      </w:r>
    </w:p>
    <w:p w:rsidR="00CD1CF2" w:rsidRDefault="00CD1CF2">
      <w:pPr>
        <w:overflowPunct w:val="0"/>
        <w:spacing w:line="80" w:lineRule="exact"/>
        <w:textAlignment w:val="baseline"/>
        <w:rPr>
          <w:color w:val="0000FF"/>
          <w:kern w:val="0"/>
        </w:rPr>
      </w:pPr>
    </w:p>
    <w:p w:rsidR="00CD1CF2" w:rsidRDefault="00DC3311">
      <w:pPr>
        <w:overflowPunct w:val="0"/>
        <w:ind w:firstLineChars="100" w:firstLine="210"/>
        <w:textAlignment w:val="baseline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次の工事について、この申請書の内容と同等又は同等以上の施工を行うことを誓約し、申請します。</w:t>
      </w:r>
    </w:p>
    <w:p w:rsidR="00CD1CF2" w:rsidRDefault="00CD1CF2">
      <w:pPr>
        <w:overflowPunct w:val="0"/>
        <w:spacing w:line="80" w:lineRule="exact"/>
        <w:textAlignment w:val="baseline"/>
        <w:rPr>
          <w:color w:val="000000"/>
          <w:kern w:val="0"/>
        </w:rPr>
      </w:pPr>
    </w:p>
    <w:p w:rsidR="00CD1CF2" w:rsidRDefault="00DC3311">
      <w:pPr>
        <w:overflowPunct w:val="0"/>
        <w:spacing w:line="200" w:lineRule="exact"/>
        <w:textAlignment w:val="baseline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　工　　事　　名</w:t>
      </w:r>
      <w:r>
        <w:rPr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>：</w:t>
      </w:r>
      <w:r>
        <w:rPr>
          <w:rFonts w:hint="eastAsia"/>
          <w:sz w:val="22"/>
        </w:rPr>
        <w:t>徳島小松島港赤石地区整備事業徳島小松島港荷役機械整備工事</w:t>
      </w:r>
    </w:p>
    <w:p w:rsidR="00CD1CF2" w:rsidRDefault="00CD1CF2">
      <w:pPr>
        <w:overflowPunct w:val="0"/>
        <w:spacing w:line="80" w:lineRule="exact"/>
        <w:jc w:val="left"/>
        <w:textAlignment w:val="baseline"/>
        <w:rPr>
          <w:color w:val="000000"/>
          <w:kern w:val="0"/>
        </w:rPr>
      </w:pP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4"/>
        <w:gridCol w:w="7615"/>
      </w:tblGrid>
      <w:tr w:rsidR="00CD1CF2">
        <w:trPr>
          <w:trHeight w:val="469"/>
        </w:trPr>
        <w:tc>
          <w:tcPr>
            <w:tcW w:w="2024" w:type="dxa"/>
            <w:vAlign w:val="center"/>
          </w:tcPr>
          <w:p w:rsidR="00CD1CF2" w:rsidRDefault="00DC3311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評　価　項　目</w:t>
            </w:r>
          </w:p>
        </w:tc>
        <w:tc>
          <w:tcPr>
            <w:tcW w:w="7615" w:type="dxa"/>
            <w:vAlign w:val="center"/>
          </w:tcPr>
          <w:p w:rsidR="00CD1CF2" w:rsidRDefault="00DC3311">
            <w:pPr>
              <w:overflowPunct w:val="0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「施工上の課題への対応」の的確性</w:t>
            </w:r>
          </w:p>
        </w:tc>
      </w:tr>
    </w:tbl>
    <w:p w:rsidR="00CD1CF2" w:rsidRDefault="00CD1CF2">
      <w:pPr>
        <w:overflowPunct w:val="0"/>
        <w:spacing w:line="80" w:lineRule="exact"/>
        <w:jc w:val="left"/>
        <w:textAlignment w:val="baseline"/>
        <w:rPr>
          <w:color w:val="000000"/>
          <w:kern w:val="0"/>
        </w:rPr>
      </w:pP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CD1CF2">
        <w:trPr>
          <w:trHeight w:val="411"/>
        </w:trPr>
        <w:tc>
          <w:tcPr>
            <w:tcW w:w="9639" w:type="dxa"/>
            <w:vAlign w:val="center"/>
          </w:tcPr>
          <w:p w:rsidR="00CD1CF2" w:rsidRDefault="00DC3311">
            <w:pPr>
              <w:overflowPunct w:val="0"/>
              <w:ind w:left="-21"/>
              <w:jc w:val="center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具　体　的　な　施　工　計　画</w:t>
            </w:r>
          </w:p>
        </w:tc>
      </w:tr>
      <w:tr w:rsidR="00CD1CF2">
        <w:trPr>
          <w:trHeight w:hRule="exact" w:val="11907"/>
        </w:trPr>
        <w:tc>
          <w:tcPr>
            <w:tcW w:w="9639" w:type="dxa"/>
          </w:tcPr>
          <w:p w:rsidR="00CD1CF2" w:rsidRDefault="00DC3311">
            <w:pPr>
              <w:pStyle w:val="ab"/>
              <w:numPr>
                <w:ilvl w:val="0"/>
                <w:numId w:val="4"/>
              </w:numPr>
              <w:spacing w:line="216" w:lineRule="exact"/>
              <w:ind w:leftChars="0"/>
            </w:pPr>
            <w:r>
              <w:rPr>
                <w:rFonts w:hint="eastAsia"/>
                <w:kern w:val="0"/>
              </w:rPr>
              <w:t>適切な工程管理を行うための工夫</w:t>
            </w: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:rsidR="00CD1CF2" w:rsidRDefault="00DC3311">
            <w:pPr>
              <w:pStyle w:val="ab"/>
              <w:numPr>
                <w:ilvl w:val="0"/>
                <w:numId w:val="4"/>
              </w:numPr>
              <w:overflowPunct w:val="0"/>
              <w:spacing w:line="214" w:lineRule="exact"/>
              <w:ind w:leftChars="0"/>
              <w:textAlignment w:val="baseline"/>
            </w:pPr>
            <w:r>
              <w:rPr>
                <w:rFonts w:hint="eastAsia"/>
                <w:kern w:val="0"/>
              </w:rPr>
              <w:t>別途発注工事と円滑に工事を進捗させるための工夫</w:t>
            </w:r>
          </w:p>
          <w:p w:rsidR="00CD1CF2" w:rsidRDefault="00CD1CF2">
            <w:pPr>
              <w:overflowPunct w:val="0"/>
              <w:spacing w:line="214" w:lineRule="exact"/>
              <w:textAlignment w:val="baseline"/>
            </w:pPr>
          </w:p>
          <w:p w:rsidR="00CD1CF2" w:rsidRDefault="00CD1CF2">
            <w:pPr>
              <w:overflowPunct w:val="0"/>
              <w:spacing w:line="214" w:lineRule="exact"/>
              <w:textAlignment w:val="baseline"/>
            </w:pPr>
          </w:p>
          <w:p w:rsidR="00CD1CF2" w:rsidRDefault="00CD1CF2">
            <w:pPr>
              <w:overflowPunct w:val="0"/>
              <w:spacing w:line="214" w:lineRule="exact"/>
              <w:textAlignment w:val="baseline"/>
            </w:pPr>
          </w:p>
          <w:p w:rsidR="00CD1CF2" w:rsidRDefault="00CD1CF2">
            <w:pPr>
              <w:overflowPunct w:val="0"/>
              <w:spacing w:line="214" w:lineRule="exact"/>
              <w:textAlignment w:val="baseline"/>
            </w:pPr>
          </w:p>
          <w:p w:rsidR="00CD1CF2" w:rsidRDefault="00CD1CF2">
            <w:pPr>
              <w:overflowPunct w:val="0"/>
              <w:spacing w:line="214" w:lineRule="exact"/>
              <w:textAlignment w:val="baseline"/>
            </w:pPr>
          </w:p>
          <w:p w:rsidR="00CD1CF2" w:rsidRDefault="00CD1CF2">
            <w:pPr>
              <w:overflowPunct w:val="0"/>
              <w:spacing w:line="214" w:lineRule="exact"/>
              <w:textAlignment w:val="baseline"/>
            </w:pPr>
          </w:p>
          <w:p w:rsidR="00CD1CF2" w:rsidRDefault="00CD1CF2">
            <w:pPr>
              <w:overflowPunct w:val="0"/>
              <w:spacing w:line="214" w:lineRule="exact"/>
              <w:textAlignment w:val="baseline"/>
            </w:pPr>
          </w:p>
          <w:p w:rsidR="00CD1CF2" w:rsidRDefault="00CD1CF2">
            <w:pPr>
              <w:overflowPunct w:val="0"/>
              <w:spacing w:line="214" w:lineRule="exact"/>
              <w:textAlignment w:val="baseline"/>
            </w:pPr>
          </w:p>
          <w:p w:rsidR="00CD1CF2" w:rsidRDefault="00CD1CF2">
            <w:pPr>
              <w:overflowPunct w:val="0"/>
              <w:spacing w:line="214" w:lineRule="exact"/>
              <w:textAlignment w:val="baseline"/>
            </w:pPr>
          </w:p>
          <w:p w:rsidR="00CD1CF2" w:rsidRDefault="00CD1CF2">
            <w:pPr>
              <w:overflowPunct w:val="0"/>
              <w:spacing w:line="214" w:lineRule="exact"/>
              <w:textAlignment w:val="baseline"/>
            </w:pPr>
          </w:p>
          <w:p w:rsidR="00CD1CF2" w:rsidRDefault="00CD1CF2">
            <w:pPr>
              <w:overflowPunct w:val="0"/>
              <w:spacing w:line="214" w:lineRule="exact"/>
              <w:textAlignment w:val="baseline"/>
            </w:pPr>
          </w:p>
          <w:p w:rsidR="00CD1CF2" w:rsidRDefault="00CD1CF2">
            <w:pPr>
              <w:overflowPunct w:val="0"/>
              <w:spacing w:line="214" w:lineRule="exact"/>
              <w:textAlignment w:val="baseline"/>
            </w:pPr>
          </w:p>
          <w:p w:rsidR="00CD1CF2" w:rsidRDefault="00CD1CF2">
            <w:pPr>
              <w:overflowPunct w:val="0"/>
              <w:spacing w:line="214" w:lineRule="exact"/>
              <w:textAlignment w:val="baseline"/>
            </w:pPr>
          </w:p>
          <w:p w:rsidR="00CD1CF2" w:rsidRDefault="00CD1CF2">
            <w:pPr>
              <w:overflowPunct w:val="0"/>
              <w:spacing w:line="214" w:lineRule="exact"/>
              <w:textAlignment w:val="baseline"/>
            </w:pPr>
          </w:p>
          <w:p w:rsidR="00CD1CF2" w:rsidRDefault="00CD1CF2">
            <w:pPr>
              <w:overflowPunct w:val="0"/>
              <w:spacing w:line="214" w:lineRule="exact"/>
              <w:textAlignment w:val="baseline"/>
            </w:pPr>
          </w:p>
          <w:p w:rsidR="00CD1CF2" w:rsidRDefault="00CD1CF2">
            <w:pPr>
              <w:overflowPunct w:val="0"/>
              <w:spacing w:line="214" w:lineRule="exact"/>
              <w:textAlignment w:val="baseline"/>
            </w:pPr>
          </w:p>
          <w:p w:rsidR="00CD1CF2" w:rsidRDefault="00CD1CF2">
            <w:pPr>
              <w:overflowPunct w:val="0"/>
              <w:spacing w:line="214" w:lineRule="exact"/>
              <w:textAlignment w:val="baseline"/>
            </w:pPr>
          </w:p>
          <w:p w:rsidR="00CD1CF2" w:rsidRDefault="00DC3311">
            <w:pPr>
              <w:pStyle w:val="ab"/>
              <w:numPr>
                <w:ilvl w:val="0"/>
                <w:numId w:val="4"/>
              </w:numPr>
              <w:overflowPunct w:val="0"/>
              <w:spacing w:line="214" w:lineRule="exact"/>
              <w:ind w:leftChars="0"/>
              <w:textAlignment w:val="baseline"/>
            </w:pPr>
            <w:r>
              <w:rPr>
                <w:rFonts w:hint="eastAsia"/>
                <w:color w:val="000000"/>
                <w:kern w:val="0"/>
              </w:rPr>
              <w:t>建設産業への関心を深める取組と実施に当たっての事前調整等</w:t>
            </w:r>
          </w:p>
          <w:p w:rsidR="00CD1CF2" w:rsidRDefault="00CD1CF2">
            <w:pPr>
              <w:overflowPunct w:val="0"/>
              <w:spacing w:line="214" w:lineRule="exact"/>
              <w:textAlignment w:val="baseline"/>
              <w:rPr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textAlignment w:val="baseline"/>
              <w:rPr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14" w:lineRule="exact"/>
              <w:jc w:val="left"/>
              <w:textAlignment w:val="baseline"/>
              <w:rPr>
                <w:color w:val="000000"/>
                <w:kern w:val="0"/>
              </w:rPr>
            </w:pPr>
          </w:p>
        </w:tc>
      </w:tr>
    </w:tbl>
    <w:p w:rsidR="00CD1CF2" w:rsidRDefault="00DC3311">
      <w:pPr>
        <w:wordWrap w:val="0"/>
        <w:ind w:right="840" w:firstLineChars="100" w:firstLine="21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※Ａ４版</w:t>
      </w:r>
      <w:r>
        <w:rPr>
          <w:rFonts w:eastAsia="ＭＳ ゴシック" w:hint="eastAsia"/>
          <w:color w:val="000000"/>
          <w:kern w:val="0"/>
        </w:rPr>
        <w:t>１枚（１ページ）</w:t>
      </w:r>
      <w:r>
        <w:rPr>
          <w:rFonts w:hint="eastAsia"/>
          <w:color w:val="000000"/>
          <w:kern w:val="0"/>
        </w:rPr>
        <w:t>に記入し、記述する文字に</w:t>
      </w:r>
      <w:r>
        <w:rPr>
          <w:rFonts w:hint="eastAsia"/>
          <w:color w:val="000000"/>
          <w:kern w:val="0"/>
          <w:u w:val="thick" w:color="000000"/>
        </w:rPr>
        <w:t>アンダーライン</w:t>
      </w:r>
      <w:r>
        <w:rPr>
          <w:rFonts w:hint="eastAsia"/>
          <w:color w:val="000000"/>
          <w:kern w:val="0"/>
        </w:rPr>
        <w:t>を使用しないこと。</w:t>
      </w:r>
    </w:p>
    <w:p w:rsidR="00CD1CF2" w:rsidRDefault="00CD1CF2">
      <w:pPr>
        <w:spacing w:line="80" w:lineRule="exact"/>
      </w:pPr>
    </w:p>
    <w:p w:rsidR="00CD1CF2" w:rsidRDefault="00DC3311">
      <w:pPr>
        <w:ind w:firstLineChars="100" w:firstLine="300"/>
        <w:jc w:val="center"/>
        <w:rPr>
          <w:sz w:val="30"/>
        </w:rPr>
      </w:pPr>
      <w:r>
        <w:rPr>
          <w:rFonts w:ascii="ＭＳ ゴシック" w:eastAsia="ＭＳ ゴシック" w:hAnsi="ＭＳ ゴシック" w:hint="eastAsia"/>
          <w:sz w:val="30"/>
        </w:rPr>
        <w:lastRenderedPageBreak/>
        <w:t>＜記述上の留意点＞</w:t>
      </w:r>
    </w:p>
    <w:p w:rsidR="00CD1CF2" w:rsidRDefault="00DC3311">
      <w:pPr>
        <w:wordWrap w:val="0"/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商号又は名称：　　　　　　　　　　　　　　　　　　　　　　　　　　　　　　　　　　　　　　</w:t>
      </w:r>
    </w:p>
    <w:p w:rsidR="00CD1CF2" w:rsidRDefault="00CD1CF2">
      <w:pPr>
        <w:spacing w:line="80" w:lineRule="exact"/>
      </w:pPr>
    </w:p>
    <w:p w:rsidR="00CD1CF2" w:rsidRDefault="00DC3311">
      <w:pPr>
        <w:jc w:val="center"/>
        <w:rPr>
          <w:rFonts w:ascii="ＭＳ ゴシック" w:eastAsia="ＭＳ ゴシック" w:hAnsi="ＭＳ ゴシック"/>
          <w:sz w:val="30"/>
        </w:rPr>
      </w:pPr>
      <w:r>
        <w:rPr>
          <w:rFonts w:ascii="ＭＳ ゴシック" w:eastAsia="ＭＳ ゴシック" w:hAnsi="ＭＳ ゴシック" w:hint="eastAsia"/>
          <w:sz w:val="30"/>
        </w:rPr>
        <w:t>簡　易　な　施　工　計　画</w:t>
      </w:r>
    </w:p>
    <w:p w:rsidR="00CD1CF2" w:rsidRDefault="00CD1CF2">
      <w:pPr>
        <w:overflowPunct w:val="0"/>
        <w:spacing w:line="80" w:lineRule="exact"/>
        <w:textAlignment w:val="baseline"/>
        <w:rPr>
          <w:color w:val="0000FF"/>
          <w:kern w:val="0"/>
        </w:rPr>
      </w:pPr>
    </w:p>
    <w:p w:rsidR="00CD1CF2" w:rsidRDefault="00DC3311">
      <w:pPr>
        <w:overflowPunct w:val="0"/>
        <w:ind w:firstLineChars="100" w:firstLine="210"/>
        <w:textAlignment w:val="baseline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次の工事について、この申請書の内容と同等又は同等以上の施工を行うことを誓約し、申請します。</w:t>
      </w:r>
    </w:p>
    <w:p w:rsidR="00CD1CF2" w:rsidRDefault="00CD1CF2">
      <w:pPr>
        <w:overflowPunct w:val="0"/>
        <w:spacing w:line="80" w:lineRule="exact"/>
        <w:textAlignment w:val="baseline"/>
        <w:rPr>
          <w:color w:val="000000"/>
          <w:kern w:val="0"/>
        </w:rPr>
      </w:pPr>
    </w:p>
    <w:p w:rsidR="00CD1CF2" w:rsidRDefault="00DC3311">
      <w:pPr>
        <w:overflowPunct w:val="0"/>
        <w:spacing w:line="200" w:lineRule="exact"/>
        <w:textAlignment w:val="baseline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　工　　事　　名</w:t>
      </w:r>
      <w:r>
        <w:rPr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>：</w:t>
      </w:r>
      <w:r>
        <w:rPr>
          <w:color w:val="000000"/>
          <w:kern w:val="0"/>
        </w:rPr>
        <w:t xml:space="preserve"> </w:t>
      </w:r>
      <w:r>
        <w:rPr>
          <w:rFonts w:hint="eastAsia"/>
          <w:color w:val="FF0000"/>
          <w:kern w:val="0"/>
          <w:sz w:val="22"/>
        </w:rPr>
        <w:t>Ｒ○○　○○○○○工事　　←※工事名が間違っていないか確認を！</w:t>
      </w:r>
    </w:p>
    <w:p w:rsidR="00CD1CF2" w:rsidRDefault="00CD1CF2">
      <w:pPr>
        <w:overflowPunct w:val="0"/>
        <w:spacing w:line="80" w:lineRule="exact"/>
        <w:jc w:val="left"/>
        <w:textAlignment w:val="baseline"/>
        <w:rPr>
          <w:color w:val="000000"/>
          <w:kern w:val="0"/>
        </w:rPr>
      </w:pP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4"/>
        <w:gridCol w:w="7615"/>
      </w:tblGrid>
      <w:tr w:rsidR="00CD1CF2">
        <w:trPr>
          <w:trHeight w:val="469"/>
        </w:trPr>
        <w:tc>
          <w:tcPr>
            <w:tcW w:w="2024" w:type="dxa"/>
            <w:vAlign w:val="center"/>
          </w:tcPr>
          <w:p w:rsidR="00CD1CF2" w:rsidRDefault="00DC3311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評　価　項　目</w:t>
            </w:r>
          </w:p>
        </w:tc>
        <w:tc>
          <w:tcPr>
            <w:tcW w:w="7615" w:type="dxa"/>
            <w:vAlign w:val="center"/>
          </w:tcPr>
          <w:p w:rsidR="00CD1CF2" w:rsidRDefault="00DC3311">
            <w:pPr>
              <w:overflowPunct w:val="0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「施工上配慮すべき事項」の適切性</w:t>
            </w:r>
          </w:p>
        </w:tc>
      </w:tr>
    </w:tbl>
    <w:p w:rsidR="00CD1CF2" w:rsidRDefault="00CD1CF2">
      <w:pPr>
        <w:overflowPunct w:val="0"/>
        <w:spacing w:line="80" w:lineRule="exact"/>
        <w:jc w:val="left"/>
        <w:textAlignment w:val="baseline"/>
        <w:rPr>
          <w:color w:val="000000"/>
          <w:kern w:val="0"/>
        </w:rPr>
      </w:pP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CD1CF2">
        <w:trPr>
          <w:trHeight w:val="411"/>
        </w:trPr>
        <w:tc>
          <w:tcPr>
            <w:tcW w:w="9639" w:type="dxa"/>
            <w:vAlign w:val="center"/>
          </w:tcPr>
          <w:p w:rsidR="00CD1CF2" w:rsidRDefault="00DC3311">
            <w:pPr>
              <w:overflowPunct w:val="0"/>
              <w:ind w:left="-21"/>
              <w:jc w:val="center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具　体　的　な　施　工　計　画</w:t>
            </w:r>
          </w:p>
        </w:tc>
      </w:tr>
      <w:tr w:rsidR="00CD1CF2">
        <w:trPr>
          <w:trHeight w:val="11015"/>
        </w:trPr>
        <w:tc>
          <w:tcPr>
            <w:tcW w:w="9639" w:type="dxa"/>
          </w:tcPr>
          <w:p w:rsidR="00CD1CF2" w:rsidRDefault="00DC3311">
            <w:pPr>
              <w:overflowPunct w:val="0"/>
              <w:spacing w:line="280" w:lineRule="exact"/>
              <w:textAlignment w:val="baseline"/>
              <w:rPr>
                <w:color w:val="00000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5646420</wp:posOffset>
                      </wp:positionH>
                      <wp:positionV relativeFrom="paragraph">
                        <wp:posOffset>6350</wp:posOffset>
                      </wp:positionV>
                      <wp:extent cx="0" cy="7077075"/>
                      <wp:effectExtent l="45720" t="0" r="74930" b="8255"/>
                      <wp:wrapNone/>
                      <wp:docPr id="1026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77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ysClr val="windowText" lastClr="000000"/>
                                </a:solidFill>
                                <a:miter/>
                                <a:headEnd type="arrow"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style="mso-wrap-distance-right:9pt;mso-wrap-distance-bottom:0pt;margin-top:0.5pt;mso-position-vertical-relative:text;mso-position-horizontal-relative:text;position:absolute;height:557.25pt;mso-wrap-distance-top:0pt;width:0pt;mso-wrap-distance-left:9pt;margin-left:444.6pt;z-index:3;" o:spid="_x0000_s1026" o:allowincell="t" o:allowoverlap="t" filled="f" stroked="t" strokecolor="#000000" strokeweight="0.25pt" o:spt="32" type="#_x0000_t32">
                      <v:fill/>
                      <v:stroke filltype="solid" startarrow="open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</w:rPr>
              <w:t>○○ということ（工事特性）に鑑み、○○する観点から、次の事項について記述すること。</w:t>
            </w:r>
          </w:p>
          <w:p w:rsidR="00CD1CF2" w:rsidRDefault="00CD1CF2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:rsidR="00CD1CF2" w:rsidRDefault="00DC3311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①　○○・・・</w:t>
            </w:r>
          </w:p>
          <w:p w:rsidR="00CD1CF2" w:rsidRDefault="00DC3311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②　△△・・・</w:t>
            </w:r>
            <w:r>
              <w:rPr>
                <w:color w:val="000000"/>
                <w:kern w:val="0"/>
              </w:rPr>
              <w:t xml:space="preserve">         </w:t>
            </w:r>
          </w:p>
          <w:p w:rsidR="00CD1CF2" w:rsidRDefault="00DC3311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③</w:t>
            </w: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hint="eastAsia"/>
                <w:color w:val="000000"/>
                <w:kern w:val="0"/>
              </w:rPr>
              <w:t>■■・・・</w:t>
            </w:r>
            <w:r>
              <w:rPr>
                <w:color w:val="000000"/>
                <w:kern w:val="0"/>
              </w:rPr>
              <w:t xml:space="preserve">         </w:t>
            </w:r>
          </w:p>
          <w:p w:rsidR="00CD1CF2" w:rsidRDefault="00DC3311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④</w:t>
            </w: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hint="eastAsia"/>
                <w:color w:val="000000"/>
                <w:kern w:val="0"/>
              </w:rPr>
              <w:t>××・・・</w:t>
            </w:r>
          </w:p>
          <w:p w:rsidR="00CD1CF2" w:rsidRDefault="00CD1CF2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:rsidR="00CD1CF2" w:rsidRDefault="00DC3311">
            <w:pPr>
              <w:overflowPunct w:val="0"/>
              <w:spacing w:line="240" w:lineRule="exact"/>
              <w:jc w:val="left"/>
              <w:textAlignment w:val="baseline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※①の項目についての記述に対して、②の項目で評価することはないので、</w:t>
            </w:r>
          </w:p>
          <w:p w:rsidR="00CD1CF2" w:rsidRDefault="00DC3311">
            <w:pPr>
              <w:overflowPunct w:val="0"/>
              <w:spacing w:line="240" w:lineRule="exact"/>
              <w:ind w:left="-21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　テーマに沿った記述になっているのか、再確認を！</w:t>
            </w:r>
          </w:p>
          <w:p w:rsidR="00CD1CF2" w:rsidRDefault="00CD1CF2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:rsidR="00CD1CF2" w:rsidRDefault="00DC3311">
            <w:pPr>
              <w:overflowPunct w:val="0"/>
              <w:textAlignment w:val="baseline"/>
              <w:rPr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noProof/>
                <w:color w:val="000000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70485</wp:posOffset>
                      </wp:positionV>
                      <wp:extent cx="5895975" cy="3399790"/>
                      <wp:effectExtent l="635" t="635" r="29845" b="10795"/>
                      <wp:wrapNone/>
                      <wp:docPr id="1027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895975" cy="3399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dash"/>
                                <a:miter/>
                              </a:ln>
                            </wps:spPr>
                            <wps:txbx>
                              <w:txbxContent>
                                <w:p w:rsidR="00CD1CF2" w:rsidRDefault="00CD1CF2">
                                  <w:pPr>
                                    <w:overflowPunct w:val="0"/>
                                    <w:spacing w:line="220" w:lineRule="exact"/>
                                    <w:textAlignment w:val="baseline"/>
                                    <w:rPr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  <w:p w:rsidR="00CD1CF2" w:rsidRDefault="00DC3311">
                                  <w:pPr>
                                    <w:spacing w:line="220" w:lineRule="exact"/>
                                    <w:ind w:firstLineChars="100" w:firstLine="220"/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特に具体的な施工計画（「工程管理」の適切性に係る「簡易な施工計画（補足：工程表）」を除く。）を記述する枠（以下「記述枠」という。）内の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22"/>
                                    </w:rPr>
                                    <w:t>文字の大きさの規格は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sz w:val="22"/>
                                    </w:rPr>
                                    <w:t>10.5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22"/>
                                    </w:rPr>
                                    <w:t>ﾎﾟｲﾝﾄ以上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とする。</w:t>
                                  </w:r>
                                </w:p>
                                <w:p w:rsidR="00CD1CF2" w:rsidRDefault="00DC3311">
                                  <w:pPr>
                                    <w:overflowPunct w:val="0"/>
                                    <w:spacing w:line="220" w:lineRule="exact"/>
                                    <w:textAlignment w:val="baseline"/>
                                    <w:rPr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なお、</w:t>
                                  </w: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「記述枠」の規格値は縦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000000"/>
                                      <w:kern w:val="0"/>
                                      <w:sz w:val="22"/>
                                    </w:rPr>
                                    <w:t>21.0cm</w:t>
                                  </w: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、横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000000"/>
                                      <w:kern w:val="0"/>
                                      <w:sz w:val="22"/>
                                    </w:rPr>
                                    <w:t>17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000000"/>
                                      <w:kern w:val="0"/>
                                      <w:sz w:val="22"/>
                                    </w:rPr>
                                    <w:t>0cm</w:t>
                                  </w: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以内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とし、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55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行</w:t>
                                  </w: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以内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で規格値以内の「記述枠」内に</w:t>
                                  </w: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アンダーラインを使用しない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で記述することとし、アンダーラインを使用して記述した箇所については、評価の対象としないので注意すること。</w:t>
                                  </w:r>
                                </w:p>
                                <w:p w:rsidR="00CD1CF2" w:rsidRDefault="00DC3311">
                                  <w:pPr>
                                    <w:overflowPunct w:val="0"/>
                                    <w:spacing w:line="220" w:lineRule="exact"/>
                                    <w:textAlignment w:val="baseline"/>
                                    <w:rPr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</w:rPr>
                                    <w:t xml:space="preserve">　また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、執行機関での印刷結果において、以下の項目に一つでも該当する場合は、「記述枠」内の全ての記述を評価の対象外とする。</w:t>
                                  </w:r>
                                </w:p>
                                <w:p w:rsidR="00CD1CF2" w:rsidRDefault="00DC3311">
                                  <w:pPr>
                                    <w:overflowPunct w:val="0"/>
                                    <w:spacing w:line="220" w:lineRule="exact"/>
                                    <w:textAlignment w:val="baseline"/>
                                    <w:rPr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①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文字の大きさが明らかに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10.5</w:t>
                                  </w: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ポイントを下回る場合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  <w:p w:rsidR="00CD1CF2" w:rsidRDefault="00DC3311">
                                  <w:pPr>
                                    <w:overflowPunct w:val="0"/>
                                    <w:spacing w:line="220" w:lineRule="exact"/>
                                    <w:textAlignment w:val="baseline"/>
                                    <w:rPr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②「記述枠」が縦・横いずれか一方でも規格値か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ら５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mm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を</w:t>
                                  </w: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超えて大きい場合</w:t>
                                  </w:r>
                                </w:p>
                                <w:p w:rsidR="00CD1CF2" w:rsidRDefault="00DC3311">
                                  <w:pPr>
                                    <w:overflowPunct w:val="0"/>
                                    <w:spacing w:line="220" w:lineRule="exact"/>
                                    <w:textAlignment w:val="baseline"/>
                                    <w:rPr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③「記述枠」内に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56</w:t>
                                  </w: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行以上の記述がある場合</w:t>
                                  </w:r>
                                </w:p>
                                <w:p w:rsidR="00CD1CF2" w:rsidRDefault="00DC3311">
                                  <w:pPr>
                                    <w:overflowPunct w:val="0"/>
                                    <w:spacing w:line="220" w:lineRule="exact"/>
                                    <w:textAlignment w:val="baseline"/>
                                    <w:rPr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④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Ａ４版でない場合</w:t>
                                  </w:r>
                                </w:p>
                                <w:p w:rsidR="00CD1CF2" w:rsidRDefault="00DC3311">
                                  <w:pPr>
                                    <w:overflowPunct w:val="0"/>
                                    <w:spacing w:line="220" w:lineRule="exact"/>
                                    <w:textAlignment w:val="baseline"/>
                                    <w:rPr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⑤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指定の枚数を超えて記述している場合</w:t>
                                  </w:r>
                                </w:p>
                                <w:p w:rsidR="00CD1CF2" w:rsidRDefault="00CD1CF2">
                                  <w:pPr>
                                    <w:overflowPunct w:val="0"/>
                                    <w:spacing w:line="220" w:lineRule="exact"/>
                                    <w:textAlignment w:val="baseline"/>
                                    <w:rPr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  <w:p w:rsidR="00CD1CF2" w:rsidRDefault="00DC3311">
                                  <w:pPr>
                                    <w:overflowPunct w:val="0"/>
                                    <w:spacing w:line="220" w:lineRule="exact"/>
                                    <w:textAlignment w:val="baseline"/>
                                    <w:rPr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注１：手書きの場合も同様とする。</w:t>
                                  </w:r>
                                </w:p>
                                <w:p w:rsidR="00CD1CF2" w:rsidRDefault="00DC3311">
                                  <w:pPr>
                                    <w:overflowPunct w:val="0"/>
                                    <w:spacing w:line="220" w:lineRule="exact"/>
                                    <w:ind w:left="609" w:rightChars="20" w:right="42" w:hangingChars="277" w:hanging="609"/>
                                    <w:textAlignment w:val="baseline"/>
                                    <w:rPr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注２：文字の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うち、写真・図・表等（以下「図表等」という。）の表題、図表等と一体とみなすことができる名称等、また、英数字・単位・記号・カタカナ等は上記①の対象外とする。</w:t>
                                  </w:r>
                                </w:p>
                                <w:p w:rsidR="00CD1CF2" w:rsidRDefault="00DC3311">
                                  <w:pPr>
                                    <w:overflowPunct w:val="0"/>
                                    <w:spacing w:line="220" w:lineRule="exact"/>
                                    <w:ind w:left="607" w:hangingChars="276" w:hanging="607"/>
                                    <w:textAlignment w:val="baseline"/>
                                    <w:rPr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注３：「記述枠」内に県が記載している文章については、テーマ番号以外は削除しても良いが、記載が残っている場合は、行数に含める。</w:t>
                                  </w:r>
                                </w:p>
                                <w:p w:rsidR="00CD1CF2" w:rsidRDefault="00DC3311">
                                  <w:pPr>
                                    <w:overflowPunct w:val="0"/>
                                    <w:spacing w:line="220" w:lineRule="exact"/>
                                    <w:textAlignment w:val="baseline"/>
                                    <w:rPr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注４：空白行は、行数に含めない。</w:t>
                                  </w:r>
                                </w:p>
                                <w:p w:rsidR="00CD1CF2" w:rsidRDefault="00DC3311">
                                  <w:pPr>
                                    <w:overflowPunct w:val="0"/>
                                    <w:spacing w:line="220" w:lineRule="exact"/>
                                    <w:textAlignment w:val="baseline"/>
                                    <w:rPr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注５：写真・図は行数に含めないが、表中の行は行数に含める。</w:t>
                                  </w:r>
                                </w:p>
                                <w:p w:rsidR="00CD1CF2" w:rsidRDefault="00CD1CF2"/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9pt;mso-wrap-distance-bottom:0pt;margin-top:5.55pt;mso-position-vertical-relative:text;mso-position-horizontal-relative:text;position:absolute;height:267.7pt;mso-wrap-distance-top:0pt;width:464.25pt;mso-wrap-distance-left:9pt;margin-left:4.09pt;z-index:4;" o:spid="_x0000_s1027" o:allowincell="t" o:allowoverlap="t" filled="t" fillcolor="#ffffff" stroked="t" strokecolor="#000000" strokeweight="1pt" o:spt="202" type="#_x0000_t202">
                      <v:fill/>
                      <v:stroke dashstyle="dash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overflowPunct w:val="0"/>
                              <w:spacing w:line="220" w:lineRule="exact"/>
                              <w:textAlignment w:val="baseline"/>
                              <w:rPr>
                                <w:rFonts w:hint="default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20" w:lineRule="exact"/>
                              <w:ind w:firstLine="220" w:firstLine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特に具体的な施工計画（「工程管理」の適切性に係る「簡易な施工計画（補足：工程表）」を除く。）を記述する枠（以下「記述枠」という。）内の</w:t>
                            </w:r>
                            <w:r>
                              <w:rPr>
                                <w:rFonts w:hint="eastAsia" w:eastAsia="ＭＳ ゴシック"/>
                                <w:sz w:val="22"/>
                              </w:rPr>
                              <w:t>文字の大きさの規格は</w:t>
                            </w:r>
                            <w:r>
                              <w:rPr>
                                <w:rFonts w:hint="eastAsia" w:ascii="ＭＳ ゴシック" w:hAnsi="ＭＳ ゴシック"/>
                                <w:sz w:val="22"/>
                              </w:rPr>
                              <w:t>10.5</w:t>
                            </w:r>
                            <w:r>
                              <w:rPr>
                                <w:rFonts w:hint="eastAsia" w:eastAsia="ＭＳ ゴシック"/>
                                <w:sz w:val="22"/>
                              </w:rPr>
                              <w:t>ﾎﾟｲﾝﾄ以上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とする。</w:t>
                            </w:r>
                          </w:p>
                          <w:p>
                            <w:pPr>
                              <w:pStyle w:val="0"/>
                              <w:overflowPunct w:val="0"/>
                              <w:spacing w:line="220" w:lineRule="exact"/>
                              <w:textAlignment w:val="baseline"/>
                              <w:rPr>
                                <w:rFonts w:hint="default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　なお、</w:t>
                            </w:r>
                            <w:r>
                              <w:rPr>
                                <w:rFonts w:hint="eastAsia" w:eastAsia="ＭＳ ゴシック"/>
                                <w:color w:val="000000"/>
                                <w:kern w:val="0"/>
                                <w:sz w:val="22"/>
                              </w:rPr>
                              <w:t>「記述枠」の規格値は縦</w:t>
                            </w:r>
                            <w:r>
                              <w:rPr>
                                <w:rFonts w:hint="default" w:ascii="ＭＳ ゴシック" w:hAnsi="ＭＳ ゴシック"/>
                                <w:color w:val="000000"/>
                                <w:kern w:val="0"/>
                                <w:sz w:val="22"/>
                              </w:rPr>
                              <w:t>21.0cm</w:t>
                            </w:r>
                            <w:r>
                              <w:rPr>
                                <w:rFonts w:hint="eastAsia" w:eastAsia="ＭＳ ゴシック"/>
                                <w:color w:val="000000"/>
                                <w:kern w:val="0"/>
                                <w:sz w:val="22"/>
                              </w:rPr>
                              <w:t>、横</w:t>
                            </w:r>
                            <w:r>
                              <w:rPr>
                                <w:rFonts w:hint="default" w:ascii="ＭＳ ゴシック" w:hAnsi="ＭＳ ゴシック"/>
                                <w:color w:val="000000"/>
                                <w:kern w:val="0"/>
                                <w:sz w:val="22"/>
                              </w:rPr>
                              <w:t>17</w:t>
                            </w:r>
                            <w:r>
                              <w:rPr>
                                <w:rFonts w:hint="eastAsia" w:ascii="ＭＳ ゴシック" w:hAnsi="ＭＳ ゴシック"/>
                                <w:color w:val="000000"/>
                                <w:kern w:val="0"/>
                                <w:sz w:val="22"/>
                              </w:rPr>
                              <w:t>.</w:t>
                            </w:r>
                            <w:r>
                              <w:rPr>
                                <w:rFonts w:hint="default" w:ascii="ＭＳ ゴシック" w:hAnsi="ＭＳ ゴシック"/>
                                <w:color w:val="000000"/>
                                <w:kern w:val="0"/>
                                <w:sz w:val="22"/>
                              </w:rPr>
                              <w:t>0cm</w:t>
                            </w:r>
                            <w:r>
                              <w:rPr>
                                <w:rFonts w:hint="eastAsia" w:eastAsia="ＭＳ ゴシック"/>
                                <w:color w:val="000000"/>
                                <w:kern w:val="0"/>
                                <w:sz w:val="22"/>
                              </w:rPr>
                              <w:t>以内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とし、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/>
                                <w:kern w:val="0"/>
                                <w:sz w:val="22"/>
                              </w:rPr>
                              <w:t>55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/>
                                <w:kern w:val="0"/>
                                <w:sz w:val="22"/>
                              </w:rPr>
                              <w:t>行</w:t>
                            </w:r>
                            <w:r>
                              <w:rPr>
                                <w:rFonts w:hint="eastAsia" w:eastAsia="ＭＳ ゴシック"/>
                                <w:color w:val="000000"/>
                                <w:kern w:val="0"/>
                                <w:sz w:val="22"/>
                              </w:rPr>
                              <w:t>以内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で規格値以内の「記述枠」内に</w:t>
                            </w:r>
                            <w:r>
                              <w:rPr>
                                <w:rFonts w:hint="eastAsia" w:eastAsia="ＭＳ ゴシック"/>
                                <w:color w:val="000000"/>
                                <w:kern w:val="0"/>
                                <w:sz w:val="22"/>
                              </w:rPr>
                              <w:t>アンダーラインを使用しない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で記述することとし、アンダーラインを使用して記述した箇所については、評価の対象としないので注意すること。</w:t>
                            </w:r>
                          </w:p>
                          <w:p>
                            <w:pPr>
                              <w:pStyle w:val="0"/>
                              <w:overflowPunct w:val="0"/>
                              <w:spacing w:line="220" w:lineRule="exact"/>
                              <w:textAlignment w:val="baseline"/>
                              <w:rPr>
                                <w:rFonts w:hint="default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>　また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、執行機関での印刷結果において、以下の項目に一つでも該当する場合は、「記述枠」内の全ての記述を評価の対象外とする。</w:t>
                            </w:r>
                          </w:p>
                          <w:p>
                            <w:pPr>
                              <w:pStyle w:val="0"/>
                              <w:overflowPunct w:val="0"/>
                              <w:spacing w:line="220" w:lineRule="exact"/>
                              <w:textAlignment w:val="baseline"/>
                              <w:rPr>
                                <w:rFonts w:hint="default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hint="eastAsia" w:eastAsia="ＭＳ ゴシック"/>
                                <w:color w:val="000000"/>
                                <w:kern w:val="0"/>
                                <w:sz w:val="22"/>
                              </w:rPr>
                              <w:t>①</w:t>
                            </w:r>
                            <w:r>
                              <w:rPr>
                                <w:rFonts w:hint="default" w:ascii="ＭＳ ゴシック" w:hAnsi="ＭＳ ゴシック"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ＭＳ ゴシック"/>
                                <w:color w:val="000000"/>
                                <w:kern w:val="0"/>
                                <w:sz w:val="22"/>
                              </w:rPr>
                              <w:t>文字の大きさが明らかに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/>
                                <w:kern w:val="0"/>
                                <w:sz w:val="22"/>
                              </w:rPr>
                              <w:t>10.5</w:t>
                            </w:r>
                            <w:r>
                              <w:rPr>
                                <w:rFonts w:hint="eastAsia" w:eastAsia="ＭＳ ゴシック"/>
                                <w:color w:val="000000"/>
                                <w:kern w:val="0"/>
                                <w:sz w:val="22"/>
                              </w:rPr>
                              <w:t>ポイントを下回る場合</w:t>
                            </w:r>
                            <w:r>
                              <w:rPr>
                                <w:rFonts w:hint="default" w:ascii="ＭＳ ゴシック" w:hAnsi="ＭＳ ゴシック"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0"/>
                              <w:overflowPunct w:val="0"/>
                              <w:spacing w:line="220" w:lineRule="exact"/>
                              <w:textAlignment w:val="baseline"/>
                              <w:rPr>
                                <w:rFonts w:hint="default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hint="eastAsia" w:eastAsia="ＭＳ ゴシック"/>
                                <w:color w:val="000000"/>
                                <w:kern w:val="0"/>
                                <w:sz w:val="22"/>
                              </w:rPr>
                              <w:t>②「記述枠」が縦・横いずれか一方でも規格値か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/>
                                <w:kern w:val="0"/>
                                <w:sz w:val="22"/>
                              </w:rPr>
                              <w:t>ら５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/>
                                <w:kern w:val="0"/>
                                <w:sz w:val="22"/>
                              </w:rPr>
                              <w:t>mm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/>
                                <w:kern w:val="0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hint="eastAsia" w:eastAsia="ＭＳ ゴシック"/>
                                <w:color w:val="000000"/>
                                <w:kern w:val="0"/>
                                <w:sz w:val="22"/>
                              </w:rPr>
                              <w:t>超えて大きい場合</w:t>
                            </w:r>
                          </w:p>
                          <w:p>
                            <w:pPr>
                              <w:pStyle w:val="0"/>
                              <w:overflowPunct w:val="0"/>
                              <w:spacing w:line="220" w:lineRule="exact"/>
                              <w:textAlignment w:val="baseline"/>
                              <w:rPr>
                                <w:rFonts w:hint="default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hint="eastAsia" w:eastAsia="ＭＳ ゴシック"/>
                                <w:color w:val="000000"/>
                                <w:kern w:val="0"/>
                                <w:sz w:val="22"/>
                              </w:rPr>
                              <w:t>③「記述枠」内に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/>
                                <w:kern w:val="0"/>
                                <w:sz w:val="22"/>
                              </w:rPr>
                              <w:t>56</w:t>
                            </w:r>
                            <w:r>
                              <w:rPr>
                                <w:rFonts w:hint="eastAsia" w:eastAsia="ＭＳ ゴシック"/>
                                <w:color w:val="000000"/>
                                <w:kern w:val="0"/>
                                <w:sz w:val="22"/>
                              </w:rPr>
                              <w:t>行以上の記述がある場合</w:t>
                            </w:r>
                          </w:p>
                          <w:p>
                            <w:pPr>
                              <w:pStyle w:val="0"/>
                              <w:overflowPunct w:val="0"/>
                              <w:spacing w:line="220" w:lineRule="exact"/>
                              <w:textAlignment w:val="baseline"/>
                              <w:rPr>
                                <w:rFonts w:hint="default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hint="eastAsia" w:eastAsia="ＭＳ ゴシック"/>
                                <w:color w:val="000000"/>
                                <w:kern w:val="0"/>
                                <w:sz w:val="22"/>
                              </w:rPr>
                              <w:t>④</w:t>
                            </w:r>
                            <w:r>
                              <w:rPr>
                                <w:rFonts w:hint="default" w:ascii="ＭＳ ゴシック" w:hAnsi="ＭＳ ゴシック"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ＭＳ ゴシック"/>
                                <w:color w:val="000000"/>
                                <w:kern w:val="0"/>
                                <w:sz w:val="22"/>
                              </w:rPr>
                              <w:t>Ａ４版でない場合</w:t>
                            </w:r>
                          </w:p>
                          <w:p>
                            <w:pPr>
                              <w:pStyle w:val="0"/>
                              <w:overflowPunct w:val="0"/>
                              <w:spacing w:line="220" w:lineRule="exact"/>
                              <w:textAlignment w:val="baseline"/>
                              <w:rPr>
                                <w:rFonts w:hint="default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hint="eastAsia" w:eastAsia="ＭＳ ゴシック"/>
                                <w:color w:val="000000"/>
                                <w:kern w:val="0"/>
                                <w:sz w:val="22"/>
                              </w:rPr>
                              <w:t>⑤</w:t>
                            </w:r>
                            <w:r>
                              <w:rPr>
                                <w:rFonts w:hint="default" w:ascii="ＭＳ ゴシック" w:hAnsi="ＭＳ ゴシック"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ＭＳ ゴシック"/>
                                <w:color w:val="000000"/>
                                <w:kern w:val="0"/>
                                <w:sz w:val="22"/>
                              </w:rPr>
                              <w:t>指定の枚数を超えて記述している場合</w:t>
                            </w:r>
                          </w:p>
                          <w:p>
                            <w:pPr>
                              <w:pStyle w:val="0"/>
                              <w:overflowPunct w:val="0"/>
                              <w:spacing w:line="220" w:lineRule="exact"/>
                              <w:textAlignment w:val="baseline"/>
                              <w:rPr>
                                <w:rFonts w:hint="default"/>
                                <w:color w:val="000000"/>
                                <w:kern w:val="0"/>
                              </w:rPr>
                            </w:pPr>
                          </w:p>
                          <w:p>
                            <w:pPr>
                              <w:pStyle w:val="0"/>
                              <w:overflowPunct w:val="0"/>
                              <w:spacing w:line="220" w:lineRule="exact"/>
                              <w:textAlignment w:val="baseline"/>
                              <w:rPr>
                                <w:rFonts w:hint="default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注１：手書きの場合も同様とする。</w:t>
                            </w:r>
                          </w:p>
                          <w:p>
                            <w:pPr>
                              <w:pStyle w:val="0"/>
                              <w:overflowPunct w:val="0"/>
                              <w:spacing w:line="220" w:lineRule="exact"/>
                              <w:ind w:left="609" w:right="42" w:rightChars="20" w:hanging="609" w:hangingChars="277"/>
                              <w:textAlignment w:val="baseline"/>
                              <w:rPr>
                                <w:rFonts w:hint="default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注２：文字のうち、写真・図・表等（以下「図表等」という。）の表題、図表等と一体とみなすことができる名称等、また、英数字・単位・記号・カタカナ等は上記①の対象外とする。</w:t>
                            </w:r>
                          </w:p>
                          <w:p>
                            <w:pPr>
                              <w:pStyle w:val="0"/>
                              <w:overflowPunct w:val="0"/>
                              <w:spacing w:line="220" w:lineRule="exact"/>
                              <w:ind w:left="607" w:hanging="607" w:hangingChars="276"/>
                              <w:textAlignment w:val="baseline"/>
                              <w:rPr>
                                <w:rFonts w:hint="default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注３：「記述枠」内に県が記載している文章については、テーマ番号以外は削除しても良いが、記載が残っている場合は、行数に含める。</w:t>
                            </w:r>
                          </w:p>
                          <w:p>
                            <w:pPr>
                              <w:pStyle w:val="0"/>
                              <w:overflowPunct w:val="0"/>
                              <w:spacing w:line="220" w:lineRule="exact"/>
                              <w:textAlignment w:val="baseline"/>
                              <w:rPr>
                                <w:rFonts w:hint="default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注４：空白行は、行数に含めない。</w:t>
                            </w:r>
                          </w:p>
                          <w:p>
                            <w:pPr>
                              <w:pStyle w:val="0"/>
                              <w:overflowPunct w:val="0"/>
                              <w:spacing w:line="220" w:lineRule="exact"/>
                              <w:textAlignment w:val="baseline"/>
                              <w:rPr>
                                <w:rFonts w:hint="default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注５：写真・図は行数に含めないが、表中の行は行数に含める。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 w:rsidR="00CD1CF2" w:rsidRDefault="00CD1CF2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</w:p>
          <w:p w:rsidR="00CD1CF2" w:rsidRDefault="00DC3311">
            <w:pPr>
              <w:overflowPunct w:val="0"/>
              <w:spacing w:line="22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＜記述枠：縦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21cm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×横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17cm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以内に制限＞</w:t>
            </w:r>
          </w:p>
          <w:p w:rsidR="00CD1CF2" w:rsidRDefault="00DC3311">
            <w:pPr>
              <w:overflowPunct w:val="0"/>
              <w:spacing w:line="220" w:lineRule="exact"/>
              <w:textAlignment w:val="baseline"/>
              <w:rPr>
                <w:color w:val="00000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11430</wp:posOffset>
                      </wp:positionV>
                      <wp:extent cx="6105525" cy="0"/>
                      <wp:effectExtent l="0" t="45720" r="27305" b="55880"/>
                      <wp:wrapNone/>
                      <wp:docPr id="1028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0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ysClr val="windowText" lastClr="000000"/>
                                </a:solidFill>
                                <a:miter/>
                                <a:headEnd type="arrow"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style="mso-wrap-distance-right:9pt;mso-wrap-distance-bottom:0pt;margin-top:0.9pt;mso-position-vertical-relative:text;mso-position-horizontal-relative:text;position:absolute;height:0pt;mso-wrap-distance-top:0pt;width:480.75pt;mso-wrap-distance-left:9pt;margin-left:-5pt;z-index:2;" o:spid="_x0000_s1028" o:allowincell="t" o:allowoverlap="t" filled="f" stroked="t" strokecolor="#000000" strokeweight="0.25pt" o:spt="32" type="#_x0000_t32">
                      <v:fill/>
                      <v:stroke filltype="solid" startarrow="open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 w:rsidR="00CD1CF2" w:rsidRDefault="00CD1CF2">
            <w:pPr>
              <w:overflowPunct w:val="0"/>
              <w:spacing w:line="208" w:lineRule="exac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08" w:lineRule="exact"/>
              <w:textAlignment w:val="baseline"/>
              <w:rPr>
                <w:color w:val="000000"/>
                <w:kern w:val="0"/>
              </w:rPr>
            </w:pPr>
          </w:p>
          <w:p w:rsidR="00CD1CF2" w:rsidRDefault="00CD1CF2">
            <w:pPr>
              <w:overflowPunct w:val="0"/>
              <w:spacing w:line="208" w:lineRule="exact"/>
              <w:textAlignment w:val="baseline"/>
              <w:rPr>
                <w:color w:val="000000"/>
                <w:kern w:val="0"/>
              </w:rPr>
            </w:pPr>
          </w:p>
        </w:tc>
      </w:tr>
    </w:tbl>
    <w:p w:rsidR="00CD1CF2" w:rsidRDefault="00DC3311">
      <w:pPr>
        <w:ind w:firstLineChars="100" w:firstLine="21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※Ａ４版</w:t>
      </w:r>
      <w:r>
        <w:rPr>
          <w:rFonts w:eastAsia="ＭＳ ゴシック" w:hint="eastAsia"/>
          <w:color w:val="000000"/>
          <w:kern w:val="0"/>
        </w:rPr>
        <w:t>１枚（１ページ）</w:t>
      </w:r>
      <w:r>
        <w:rPr>
          <w:rFonts w:hint="eastAsia"/>
          <w:color w:val="000000"/>
          <w:kern w:val="0"/>
        </w:rPr>
        <w:t>に記入し、記述する文字に</w:t>
      </w:r>
      <w:r>
        <w:rPr>
          <w:rFonts w:hint="eastAsia"/>
          <w:color w:val="000000"/>
          <w:kern w:val="0"/>
          <w:u w:val="thick" w:color="000000"/>
        </w:rPr>
        <w:t>アンダーライン</w:t>
      </w:r>
      <w:r>
        <w:rPr>
          <w:rFonts w:hint="eastAsia"/>
          <w:color w:val="000000"/>
          <w:kern w:val="0"/>
        </w:rPr>
        <w:t>を使用しないこと。</w:t>
      </w:r>
    </w:p>
    <w:sectPr w:rsidR="00CD1CF2">
      <w:headerReference w:type="default" r:id="rId7"/>
      <w:pgSz w:w="11906" w:h="16838"/>
      <w:pgMar w:top="737" w:right="851" w:bottom="851" w:left="1134" w:header="567" w:footer="992" w:gutter="0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3311" w:rsidRDefault="00DC3311">
      <w:r>
        <w:separator/>
      </w:r>
    </w:p>
  </w:endnote>
  <w:endnote w:type="continuationSeparator" w:id="0">
    <w:p w:rsidR="00DC3311" w:rsidRDefault="00DC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3311" w:rsidRDefault="00DC3311">
      <w:r>
        <w:separator/>
      </w:r>
    </w:p>
  </w:footnote>
  <w:footnote w:type="continuationSeparator" w:id="0">
    <w:p w:rsidR="00DC3311" w:rsidRDefault="00DC3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1CF2" w:rsidRDefault="00DC3311">
    <w:pPr>
      <w:pStyle w:val="a3"/>
      <w:tabs>
        <w:tab w:val="clear" w:pos="4252"/>
        <w:tab w:val="clear" w:pos="8504"/>
        <w:tab w:val="center" w:pos="4960"/>
        <w:tab w:val="right" w:pos="9921"/>
      </w:tabs>
    </w:pPr>
    <w:r>
      <w:rPr>
        <w:rFonts w:hint="eastAsia"/>
      </w:rPr>
      <w:t>総合評価（簡易な施工計画）申請書（様式２）</w:t>
    </w:r>
    <w:r>
      <w:tab/>
    </w:r>
    <w:r>
      <w:rPr>
        <w:rFonts w:hint="eastAsia"/>
      </w:rPr>
      <w:tab/>
    </w:r>
    <w:r>
      <w:rPr>
        <w:rFonts w:hint="eastAsia"/>
      </w:rPr>
      <w:t>（用紙Ａ４）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EFE2690"/>
    <w:lvl w:ilvl="0" w:tplc="FE0A92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000002"/>
    <w:multiLevelType w:val="hybridMultilevel"/>
    <w:tmpl w:val="BACCBD3E"/>
    <w:lvl w:ilvl="0" w:tplc="5E2C4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0000003"/>
    <w:multiLevelType w:val="hybridMultilevel"/>
    <w:tmpl w:val="7E7861F0"/>
    <w:lvl w:ilvl="0" w:tplc="D1960D70">
      <w:start w:val="1"/>
      <w:numFmt w:val="decimalEnclosedCircle"/>
      <w:lvlText w:val="%1"/>
      <w:lvlJc w:val="left"/>
      <w:pPr>
        <w:ind w:left="339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59" w:hanging="440"/>
      </w:pPr>
    </w:lvl>
    <w:lvl w:ilvl="2" w:tplc="04090011">
      <w:start w:val="1"/>
      <w:numFmt w:val="decimalEnclosedCircle"/>
      <w:lvlText w:val="%3"/>
      <w:lvlJc w:val="left"/>
      <w:pPr>
        <w:ind w:left="1299" w:hanging="440"/>
      </w:pPr>
    </w:lvl>
    <w:lvl w:ilvl="3" w:tplc="0409000F">
      <w:start w:val="1"/>
      <w:numFmt w:val="decimal"/>
      <w:lvlText w:val="%4."/>
      <w:lvlJc w:val="left"/>
      <w:pPr>
        <w:ind w:left="1739" w:hanging="440"/>
      </w:pPr>
    </w:lvl>
    <w:lvl w:ilvl="4" w:tplc="04090017">
      <w:start w:val="1"/>
      <w:numFmt w:val="aiueoFullWidth"/>
      <w:lvlText w:val="(%5)"/>
      <w:lvlJc w:val="left"/>
      <w:pPr>
        <w:ind w:left="2179" w:hanging="440"/>
      </w:pPr>
    </w:lvl>
    <w:lvl w:ilvl="5" w:tplc="04090011">
      <w:start w:val="1"/>
      <w:numFmt w:val="decimalEnclosedCircle"/>
      <w:lvlText w:val="%6"/>
      <w:lvlJc w:val="left"/>
      <w:pPr>
        <w:ind w:left="2619" w:hanging="440"/>
      </w:pPr>
    </w:lvl>
    <w:lvl w:ilvl="6" w:tplc="0409000F">
      <w:start w:val="1"/>
      <w:numFmt w:val="decimal"/>
      <w:lvlText w:val="%7."/>
      <w:lvlJc w:val="left"/>
      <w:pPr>
        <w:ind w:left="3059" w:hanging="440"/>
      </w:pPr>
    </w:lvl>
    <w:lvl w:ilvl="7" w:tplc="04090017">
      <w:start w:val="1"/>
      <w:numFmt w:val="aiueoFullWidth"/>
      <w:lvlText w:val="(%8)"/>
      <w:lvlJc w:val="left"/>
      <w:pPr>
        <w:ind w:left="3499" w:hanging="440"/>
      </w:pPr>
    </w:lvl>
    <w:lvl w:ilvl="8" w:tplc="04090011">
      <w:start w:val="1"/>
      <w:numFmt w:val="decimalEnclosedCircle"/>
      <w:lvlText w:val="%9"/>
      <w:lvlJc w:val="left"/>
      <w:pPr>
        <w:ind w:left="3939" w:hanging="440"/>
      </w:pPr>
    </w:lvl>
  </w:abstractNum>
  <w:abstractNum w:abstractNumId="3" w15:restartNumberingAfterBreak="0">
    <w:nsid w:val="00000004"/>
    <w:multiLevelType w:val="hybridMultilevel"/>
    <w:tmpl w:val="43F815D0"/>
    <w:lvl w:ilvl="0" w:tplc="8B523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08246022">
    <w:abstractNumId w:val="0"/>
  </w:num>
  <w:num w:numId="2" w16cid:durableId="43066802">
    <w:abstractNumId w:val="1"/>
  </w:num>
  <w:num w:numId="3" w16cid:durableId="811407910">
    <w:abstractNumId w:val="2"/>
  </w:num>
  <w:num w:numId="4" w16cid:durableId="2066830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CF2"/>
    <w:rsid w:val="00CD1CF2"/>
    <w:rsid w:val="00DC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7FB389"/>
  <w15:chartTrackingRefBased/>
  <w15:docId w15:val="{9DBD9873-8F49-4598-B2B5-39554F1B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eastAsia="ＭＳ 明朝" w:hAnsi="ＭＳ 明朝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eastAsia="ＭＳ 明朝" w:hAnsi="ＭＳ 明朝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kern w:val="2"/>
      <w:sz w:val="18"/>
    </w:rPr>
  </w:style>
  <w:style w:type="paragraph" w:styleId="ab">
    <w:name w:val="List Paragraph"/>
    <w:basedOn w:val="a"/>
    <w:qFormat/>
    <w:pPr>
      <w:ind w:leftChars="400" w:left="840"/>
    </w:pPr>
  </w:style>
  <w:style w:type="paragraph" w:customStyle="1" w:styleId="ac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446</Words>
  <Characters>2545</Characters>
  <Application>Microsoft Office Word</Application>
  <DocSecurity>0</DocSecurity>
  <Lines>21</Lines>
  <Paragraphs>5</Paragraphs>
  <ScaleCrop>false</ScaleCrop>
  <Company>徳島県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sakakibara mitsutoshi</cp:lastModifiedBy>
  <cp:revision>12</cp:revision>
  <cp:lastPrinted>2024-10-04T06:52:00Z</cp:lastPrinted>
  <dcterms:created xsi:type="dcterms:W3CDTF">2024-03-12T10:25:00Z</dcterms:created>
  <dcterms:modified xsi:type="dcterms:W3CDTF">2024-10-10T08:04:00Z</dcterms:modified>
</cp:coreProperties>
</file>